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4A0" w:rsidRPr="000734A0" w:rsidRDefault="000734A0" w:rsidP="000734A0">
      <w:pPr>
        <w:pStyle w:val="a3"/>
        <w:jc w:val="center"/>
        <w:rPr>
          <w:rFonts w:ascii="Times New Roman" w:eastAsia="Calibri" w:hAnsi="Times New Roman" w:cs="Times New Roman"/>
          <w:sz w:val="28"/>
          <w:szCs w:val="28"/>
        </w:rPr>
      </w:pPr>
      <w:r w:rsidRPr="000734A0">
        <w:rPr>
          <w:rFonts w:ascii="Times New Roman" w:eastAsia="Calibri" w:hAnsi="Times New Roman" w:cs="Times New Roman"/>
          <w:sz w:val="28"/>
          <w:szCs w:val="28"/>
        </w:rPr>
        <w:t>РОССИЙСКАЯ ФЕДЕРАЦИЯ</w:t>
      </w:r>
    </w:p>
    <w:p w:rsidR="000734A0" w:rsidRPr="000734A0" w:rsidRDefault="000734A0" w:rsidP="000734A0">
      <w:pPr>
        <w:pStyle w:val="a3"/>
        <w:jc w:val="center"/>
        <w:rPr>
          <w:rFonts w:ascii="Times New Roman" w:eastAsia="Calibri" w:hAnsi="Times New Roman" w:cs="Times New Roman"/>
          <w:sz w:val="28"/>
          <w:szCs w:val="28"/>
        </w:rPr>
      </w:pPr>
      <w:r w:rsidRPr="000734A0">
        <w:rPr>
          <w:rFonts w:ascii="Times New Roman" w:eastAsia="Calibri" w:hAnsi="Times New Roman" w:cs="Times New Roman"/>
          <w:sz w:val="28"/>
          <w:szCs w:val="28"/>
        </w:rPr>
        <w:t>ИРКУТСКАЯ ОБЛАСТЬ</w:t>
      </w:r>
    </w:p>
    <w:p w:rsidR="000734A0" w:rsidRPr="000734A0" w:rsidRDefault="000734A0" w:rsidP="000734A0">
      <w:pPr>
        <w:pStyle w:val="a3"/>
        <w:jc w:val="center"/>
        <w:rPr>
          <w:rFonts w:ascii="Times New Roman" w:eastAsia="Calibri" w:hAnsi="Times New Roman" w:cs="Times New Roman"/>
          <w:sz w:val="28"/>
          <w:szCs w:val="28"/>
        </w:rPr>
      </w:pPr>
      <w:r w:rsidRPr="000734A0">
        <w:rPr>
          <w:rFonts w:ascii="Times New Roman" w:eastAsia="Calibri" w:hAnsi="Times New Roman" w:cs="Times New Roman"/>
          <w:sz w:val="28"/>
          <w:szCs w:val="28"/>
        </w:rPr>
        <w:t>БОДАЙБИНСКИЙ РАЙОН</w:t>
      </w:r>
    </w:p>
    <w:p w:rsidR="000734A0" w:rsidRPr="000734A0" w:rsidRDefault="000734A0" w:rsidP="000734A0">
      <w:pPr>
        <w:pStyle w:val="a3"/>
        <w:jc w:val="center"/>
        <w:rPr>
          <w:rFonts w:ascii="Times New Roman" w:eastAsia="Calibri" w:hAnsi="Times New Roman" w:cs="Times New Roman"/>
          <w:sz w:val="28"/>
          <w:szCs w:val="28"/>
        </w:rPr>
      </w:pPr>
      <w:r w:rsidRPr="000734A0">
        <w:rPr>
          <w:rFonts w:ascii="Times New Roman" w:eastAsia="Calibri" w:hAnsi="Times New Roman" w:cs="Times New Roman"/>
          <w:sz w:val="28"/>
          <w:szCs w:val="28"/>
        </w:rPr>
        <w:t>ЖУИНСКОЕ СЕЛЬСКОЕ ПОСЕЛЕНИЕ</w:t>
      </w:r>
    </w:p>
    <w:p w:rsidR="000734A0" w:rsidRPr="000734A0" w:rsidRDefault="000734A0" w:rsidP="000734A0">
      <w:pPr>
        <w:pStyle w:val="a3"/>
        <w:jc w:val="center"/>
        <w:rPr>
          <w:rFonts w:ascii="Times New Roman" w:eastAsia="Calibri" w:hAnsi="Times New Roman" w:cs="Times New Roman"/>
          <w:sz w:val="28"/>
          <w:szCs w:val="28"/>
        </w:rPr>
      </w:pPr>
      <w:r w:rsidRPr="000734A0">
        <w:rPr>
          <w:rFonts w:ascii="Times New Roman" w:eastAsia="Calibri" w:hAnsi="Times New Roman" w:cs="Times New Roman"/>
          <w:sz w:val="28"/>
          <w:szCs w:val="28"/>
        </w:rPr>
        <w:t>ДУМА</w:t>
      </w:r>
    </w:p>
    <w:p w:rsidR="000734A0" w:rsidRPr="000734A0" w:rsidRDefault="000734A0" w:rsidP="000734A0">
      <w:pPr>
        <w:pStyle w:val="a3"/>
        <w:jc w:val="center"/>
        <w:rPr>
          <w:rFonts w:ascii="Times New Roman" w:eastAsia="Calibri" w:hAnsi="Times New Roman" w:cs="Times New Roman"/>
          <w:sz w:val="28"/>
          <w:szCs w:val="28"/>
        </w:rPr>
      </w:pPr>
    </w:p>
    <w:p w:rsidR="000734A0" w:rsidRDefault="000734A0" w:rsidP="000734A0">
      <w:pPr>
        <w:jc w:val="center"/>
        <w:rPr>
          <w:rFonts w:ascii="Times New Roman" w:hAnsi="Times New Roman" w:cs="Times New Roman"/>
          <w:sz w:val="28"/>
          <w:szCs w:val="28"/>
        </w:rPr>
      </w:pPr>
      <w:r w:rsidRPr="00187EB7">
        <w:rPr>
          <w:rFonts w:ascii="Arial" w:eastAsia="Calibri" w:hAnsi="Arial" w:cs="Arial"/>
          <w:b/>
          <w:bCs/>
          <w:sz w:val="32"/>
          <w:szCs w:val="32"/>
        </w:rPr>
        <w:t>РЕШЕНИЕ</w:t>
      </w:r>
      <w:r w:rsidRPr="000734A0">
        <w:rPr>
          <w:rFonts w:ascii="Times New Roman" w:hAnsi="Times New Roman" w:cs="Times New Roman"/>
          <w:sz w:val="28"/>
          <w:szCs w:val="28"/>
        </w:rPr>
        <w:t xml:space="preserve"> </w:t>
      </w:r>
    </w:p>
    <w:p w:rsidR="000734A0" w:rsidRDefault="000734A0" w:rsidP="000734A0">
      <w:pPr>
        <w:jc w:val="center"/>
        <w:rPr>
          <w:rFonts w:ascii="Times New Roman" w:hAnsi="Times New Roman" w:cs="Times New Roman"/>
          <w:sz w:val="28"/>
          <w:szCs w:val="28"/>
        </w:rPr>
      </w:pPr>
      <w:r w:rsidRPr="000734A0">
        <w:rPr>
          <w:rFonts w:ascii="Times New Roman" w:eastAsia="Calibri" w:hAnsi="Times New Roman" w:cs="Times New Roman"/>
          <w:sz w:val="28"/>
          <w:szCs w:val="28"/>
        </w:rPr>
        <w:t xml:space="preserve">ОТ </w:t>
      </w:r>
      <w:r w:rsidR="006A4F5F">
        <w:rPr>
          <w:rFonts w:ascii="Times New Roman" w:eastAsia="Calibri" w:hAnsi="Times New Roman" w:cs="Times New Roman"/>
          <w:sz w:val="28"/>
          <w:szCs w:val="28"/>
        </w:rPr>
        <w:t>18</w:t>
      </w:r>
      <w:r>
        <w:rPr>
          <w:rFonts w:ascii="Times New Roman" w:hAnsi="Times New Roman" w:cs="Times New Roman"/>
          <w:sz w:val="28"/>
          <w:szCs w:val="28"/>
        </w:rPr>
        <w:t xml:space="preserve">.05.2026 </w:t>
      </w:r>
      <w:r w:rsidRPr="000734A0">
        <w:rPr>
          <w:rFonts w:ascii="Times New Roman" w:eastAsia="Calibri" w:hAnsi="Times New Roman" w:cs="Times New Roman"/>
          <w:sz w:val="28"/>
          <w:szCs w:val="28"/>
        </w:rPr>
        <w:t xml:space="preserve">Г. № </w:t>
      </w:r>
      <w:r>
        <w:rPr>
          <w:rFonts w:ascii="Times New Roman" w:hAnsi="Times New Roman" w:cs="Times New Roman"/>
          <w:sz w:val="28"/>
          <w:szCs w:val="28"/>
        </w:rPr>
        <w:t xml:space="preserve">  </w:t>
      </w:r>
      <w:r w:rsidR="006F2788">
        <w:rPr>
          <w:rFonts w:ascii="Times New Roman" w:hAnsi="Times New Roman" w:cs="Times New Roman"/>
          <w:sz w:val="28"/>
          <w:szCs w:val="28"/>
        </w:rPr>
        <w:t>18</w:t>
      </w:r>
    </w:p>
    <w:p w:rsidR="000734A0" w:rsidRPr="000734A0" w:rsidRDefault="000734A0" w:rsidP="000734A0">
      <w:pPr>
        <w:jc w:val="center"/>
        <w:rPr>
          <w:rFonts w:ascii="Times New Roman" w:eastAsia="Calibri" w:hAnsi="Times New Roman" w:cs="Times New Roman"/>
          <w:b/>
          <w:bCs/>
          <w:sz w:val="24"/>
          <w:szCs w:val="24"/>
        </w:rPr>
      </w:pPr>
      <w:r w:rsidRPr="000734A0">
        <w:rPr>
          <w:rFonts w:ascii="Times New Roman" w:hAnsi="Times New Roman" w:cs="Times New Roman"/>
          <w:b/>
          <w:sz w:val="24"/>
          <w:szCs w:val="24"/>
        </w:rPr>
        <w:t>Об утверждении «Положения о порядке определения размера арендной платы, порядке, условиях и сроках внесения арендной платы за использование земельных участков, находящихся в муниципальной собственности  Жуинского муниципального образования»</w:t>
      </w:r>
    </w:p>
    <w:p w:rsidR="000734A0" w:rsidRDefault="000734A0">
      <w:pPr>
        <w:rPr>
          <w:rFonts w:ascii="Times New Roman" w:hAnsi="Times New Roman" w:cs="Times New Roman"/>
          <w:sz w:val="28"/>
          <w:szCs w:val="28"/>
        </w:rPr>
      </w:pPr>
      <w:r w:rsidRPr="000734A0">
        <w:rPr>
          <w:rFonts w:ascii="Times New Roman" w:hAnsi="Times New Roman" w:cs="Times New Roman"/>
          <w:sz w:val="28"/>
          <w:szCs w:val="28"/>
        </w:rPr>
        <w:t xml:space="preserve">В целях приведения муниципальных правовых актов органов местного самоуправления Жуинского муниципального образования  в соответствие с федеральным законодательством, руководствуясь ст. 24 Устава  Жуинского муниципального образования Дума Жуинского сельского поселения </w:t>
      </w:r>
    </w:p>
    <w:p w:rsidR="000734A0" w:rsidRPr="000734A0" w:rsidRDefault="000734A0">
      <w:pPr>
        <w:rPr>
          <w:rFonts w:ascii="Times New Roman" w:hAnsi="Times New Roman" w:cs="Times New Roman"/>
          <w:b/>
          <w:sz w:val="28"/>
          <w:szCs w:val="28"/>
        </w:rPr>
      </w:pPr>
      <w:r w:rsidRPr="000734A0">
        <w:rPr>
          <w:rFonts w:ascii="Times New Roman" w:hAnsi="Times New Roman" w:cs="Times New Roman"/>
          <w:b/>
          <w:sz w:val="28"/>
          <w:szCs w:val="28"/>
        </w:rPr>
        <w:t xml:space="preserve"> </w:t>
      </w:r>
      <w:proofErr w:type="gramStart"/>
      <w:r w:rsidRPr="000734A0">
        <w:rPr>
          <w:rFonts w:ascii="Times New Roman" w:hAnsi="Times New Roman" w:cs="Times New Roman"/>
          <w:b/>
          <w:sz w:val="28"/>
          <w:szCs w:val="28"/>
        </w:rPr>
        <w:t>Р</w:t>
      </w:r>
      <w:proofErr w:type="gramEnd"/>
      <w:r w:rsidRPr="000734A0">
        <w:rPr>
          <w:rFonts w:ascii="Times New Roman" w:hAnsi="Times New Roman" w:cs="Times New Roman"/>
          <w:b/>
          <w:sz w:val="28"/>
          <w:szCs w:val="28"/>
        </w:rPr>
        <w:t xml:space="preserve"> Е Ш И Л А :</w:t>
      </w:r>
    </w:p>
    <w:p w:rsidR="000734A0" w:rsidRPr="000734A0" w:rsidRDefault="000734A0" w:rsidP="000734A0">
      <w:pPr>
        <w:pStyle w:val="a4"/>
        <w:numPr>
          <w:ilvl w:val="0"/>
          <w:numId w:val="1"/>
        </w:numPr>
        <w:rPr>
          <w:rFonts w:ascii="Times New Roman" w:hAnsi="Times New Roman" w:cs="Times New Roman"/>
          <w:sz w:val="28"/>
          <w:szCs w:val="28"/>
        </w:rPr>
      </w:pPr>
      <w:r w:rsidRPr="000734A0">
        <w:rPr>
          <w:rFonts w:ascii="Times New Roman" w:hAnsi="Times New Roman" w:cs="Times New Roman"/>
          <w:sz w:val="28"/>
          <w:szCs w:val="28"/>
        </w:rPr>
        <w:t xml:space="preserve">Утвердить «Положение о порядке определения размера арендной платы, порядке, условиях и сроках внесения арендной платы за использование земельных участков, находящихся в муниципальной собственности  Жуинского муниципального образования» </w:t>
      </w:r>
    </w:p>
    <w:p w:rsidR="000734A0" w:rsidRDefault="000734A0" w:rsidP="000734A0">
      <w:pPr>
        <w:pStyle w:val="a4"/>
        <w:rPr>
          <w:rFonts w:ascii="Times New Roman" w:hAnsi="Times New Roman" w:cs="Times New Roman"/>
          <w:sz w:val="28"/>
          <w:szCs w:val="28"/>
        </w:rPr>
      </w:pPr>
    </w:p>
    <w:p w:rsidR="000734A0" w:rsidRDefault="000734A0" w:rsidP="000734A0">
      <w:pPr>
        <w:pStyle w:val="a4"/>
        <w:rPr>
          <w:rFonts w:ascii="Times New Roman" w:hAnsi="Times New Roman" w:cs="Times New Roman"/>
          <w:sz w:val="28"/>
          <w:szCs w:val="28"/>
        </w:rPr>
      </w:pPr>
    </w:p>
    <w:p w:rsidR="000734A0" w:rsidRDefault="000734A0" w:rsidP="000734A0">
      <w:pPr>
        <w:pStyle w:val="a4"/>
        <w:rPr>
          <w:rFonts w:ascii="Arial" w:hAnsi="Arial" w:cs="Arial"/>
          <w:b/>
          <w:bCs/>
        </w:rPr>
      </w:pPr>
      <w:r w:rsidRPr="00187EB7">
        <w:rPr>
          <w:rFonts w:ascii="Arial" w:eastAsia="Calibri" w:hAnsi="Arial" w:cs="Arial"/>
          <w:b/>
          <w:bCs/>
        </w:rPr>
        <w:t>Председатель Думы</w:t>
      </w:r>
      <w:r w:rsidRPr="00187EB7">
        <w:rPr>
          <w:rFonts w:ascii="Arial" w:eastAsia="Calibri" w:hAnsi="Arial" w:cs="Arial"/>
          <w:b/>
          <w:bCs/>
        </w:rPr>
        <w:tab/>
      </w:r>
      <w:r w:rsidRPr="00187EB7">
        <w:rPr>
          <w:rFonts w:ascii="Arial" w:eastAsia="Calibri" w:hAnsi="Arial" w:cs="Arial"/>
          <w:b/>
          <w:bCs/>
        </w:rPr>
        <w:tab/>
      </w:r>
      <w:r w:rsidRPr="00187EB7">
        <w:rPr>
          <w:rFonts w:ascii="Arial" w:eastAsia="Calibri" w:hAnsi="Arial" w:cs="Arial"/>
          <w:b/>
          <w:bCs/>
        </w:rPr>
        <w:tab/>
      </w:r>
      <w:r w:rsidRPr="00187EB7">
        <w:rPr>
          <w:rFonts w:ascii="Arial" w:eastAsia="Calibri" w:hAnsi="Arial" w:cs="Arial"/>
          <w:b/>
          <w:bCs/>
        </w:rPr>
        <w:tab/>
      </w:r>
      <w:r>
        <w:rPr>
          <w:rFonts w:ascii="Arial" w:hAnsi="Arial" w:cs="Arial"/>
          <w:b/>
          <w:bCs/>
        </w:rPr>
        <w:t xml:space="preserve">          Ж.В.Маркевич</w:t>
      </w:r>
    </w:p>
    <w:p w:rsidR="000734A0" w:rsidRDefault="000734A0" w:rsidP="000734A0">
      <w:pPr>
        <w:pStyle w:val="a4"/>
        <w:rPr>
          <w:rFonts w:ascii="Arial" w:hAnsi="Arial" w:cs="Arial"/>
          <w:b/>
          <w:bCs/>
        </w:rPr>
      </w:pPr>
    </w:p>
    <w:p w:rsidR="000734A0" w:rsidRDefault="000734A0" w:rsidP="000734A0">
      <w:pPr>
        <w:pStyle w:val="a4"/>
        <w:rPr>
          <w:rFonts w:ascii="Arial" w:hAnsi="Arial" w:cs="Arial"/>
          <w:b/>
          <w:bCs/>
        </w:rPr>
      </w:pPr>
    </w:p>
    <w:p w:rsidR="000734A0" w:rsidRDefault="000734A0" w:rsidP="000734A0">
      <w:pPr>
        <w:pStyle w:val="a4"/>
        <w:rPr>
          <w:rFonts w:ascii="Arial" w:hAnsi="Arial" w:cs="Arial"/>
          <w:b/>
          <w:bCs/>
        </w:rPr>
      </w:pPr>
    </w:p>
    <w:p w:rsidR="000734A0" w:rsidRDefault="000734A0" w:rsidP="000734A0">
      <w:pPr>
        <w:pStyle w:val="a4"/>
        <w:rPr>
          <w:rFonts w:ascii="Arial" w:hAnsi="Arial" w:cs="Arial"/>
          <w:b/>
          <w:bCs/>
        </w:rPr>
      </w:pPr>
    </w:p>
    <w:p w:rsidR="000734A0" w:rsidRDefault="000734A0" w:rsidP="000734A0">
      <w:pPr>
        <w:pStyle w:val="a4"/>
        <w:rPr>
          <w:rFonts w:ascii="Arial" w:hAnsi="Arial" w:cs="Arial"/>
          <w:b/>
          <w:bCs/>
        </w:rPr>
      </w:pPr>
    </w:p>
    <w:p w:rsidR="000734A0" w:rsidRDefault="000734A0" w:rsidP="000734A0">
      <w:pPr>
        <w:pStyle w:val="a4"/>
        <w:rPr>
          <w:rFonts w:ascii="Arial" w:hAnsi="Arial" w:cs="Arial"/>
          <w:b/>
          <w:bCs/>
        </w:rPr>
      </w:pPr>
    </w:p>
    <w:p w:rsidR="000734A0" w:rsidRDefault="000734A0" w:rsidP="000734A0">
      <w:pPr>
        <w:pStyle w:val="a4"/>
        <w:rPr>
          <w:rFonts w:ascii="Arial" w:hAnsi="Arial" w:cs="Arial"/>
          <w:b/>
          <w:bCs/>
        </w:rPr>
      </w:pPr>
    </w:p>
    <w:p w:rsidR="000734A0" w:rsidRDefault="000734A0" w:rsidP="000734A0">
      <w:pPr>
        <w:pStyle w:val="a4"/>
        <w:rPr>
          <w:rFonts w:ascii="Arial" w:hAnsi="Arial" w:cs="Arial"/>
          <w:b/>
          <w:bCs/>
        </w:rPr>
      </w:pPr>
    </w:p>
    <w:p w:rsidR="000734A0" w:rsidRDefault="000734A0" w:rsidP="000734A0">
      <w:pPr>
        <w:pStyle w:val="a4"/>
        <w:rPr>
          <w:rFonts w:ascii="Arial" w:hAnsi="Arial" w:cs="Arial"/>
          <w:b/>
          <w:bCs/>
        </w:rPr>
      </w:pPr>
    </w:p>
    <w:p w:rsidR="000734A0" w:rsidRDefault="000734A0" w:rsidP="000734A0">
      <w:pPr>
        <w:pStyle w:val="a4"/>
        <w:rPr>
          <w:rFonts w:ascii="Arial" w:hAnsi="Arial" w:cs="Arial"/>
          <w:b/>
          <w:bCs/>
        </w:rPr>
      </w:pPr>
    </w:p>
    <w:p w:rsidR="008A30A5" w:rsidRDefault="008A30A5" w:rsidP="000734A0">
      <w:pPr>
        <w:pStyle w:val="a4"/>
        <w:rPr>
          <w:rFonts w:ascii="Arial" w:hAnsi="Arial" w:cs="Arial"/>
          <w:b/>
          <w:bCs/>
        </w:rPr>
      </w:pPr>
    </w:p>
    <w:p w:rsidR="008A30A5" w:rsidRDefault="008A30A5" w:rsidP="000734A0">
      <w:pPr>
        <w:pStyle w:val="a4"/>
        <w:rPr>
          <w:rFonts w:ascii="Arial" w:hAnsi="Arial" w:cs="Arial"/>
          <w:b/>
          <w:bCs/>
        </w:rPr>
      </w:pPr>
    </w:p>
    <w:p w:rsidR="008A30A5" w:rsidRDefault="008A30A5" w:rsidP="000734A0">
      <w:pPr>
        <w:pStyle w:val="a4"/>
        <w:rPr>
          <w:rFonts w:ascii="Arial" w:hAnsi="Arial" w:cs="Arial"/>
          <w:b/>
          <w:bCs/>
        </w:rPr>
      </w:pPr>
    </w:p>
    <w:p w:rsidR="000734A0" w:rsidRDefault="000734A0" w:rsidP="000734A0">
      <w:pPr>
        <w:pStyle w:val="a4"/>
        <w:rPr>
          <w:rFonts w:ascii="Arial" w:hAnsi="Arial" w:cs="Arial"/>
          <w:b/>
          <w:bCs/>
        </w:rPr>
      </w:pPr>
    </w:p>
    <w:p w:rsidR="000734A0" w:rsidRDefault="000734A0" w:rsidP="000734A0">
      <w:pPr>
        <w:pStyle w:val="a4"/>
        <w:rPr>
          <w:rFonts w:ascii="Arial" w:hAnsi="Arial" w:cs="Arial"/>
          <w:b/>
          <w:bCs/>
        </w:rPr>
      </w:pPr>
    </w:p>
    <w:p w:rsidR="000734A0" w:rsidRDefault="000734A0" w:rsidP="000734A0">
      <w:pPr>
        <w:pStyle w:val="a4"/>
        <w:rPr>
          <w:rFonts w:ascii="Arial" w:hAnsi="Arial" w:cs="Arial"/>
          <w:b/>
          <w:bCs/>
        </w:rPr>
      </w:pPr>
    </w:p>
    <w:p w:rsidR="000734A0" w:rsidRDefault="000734A0" w:rsidP="000734A0">
      <w:pPr>
        <w:pStyle w:val="a4"/>
        <w:rPr>
          <w:rFonts w:ascii="Arial" w:hAnsi="Arial" w:cs="Arial"/>
          <w:b/>
          <w:bCs/>
        </w:rPr>
      </w:pPr>
    </w:p>
    <w:p w:rsidR="000734A0" w:rsidRDefault="000734A0" w:rsidP="000734A0">
      <w:pPr>
        <w:pStyle w:val="a4"/>
        <w:rPr>
          <w:rFonts w:ascii="Arial" w:hAnsi="Arial" w:cs="Arial"/>
          <w:b/>
          <w:bCs/>
        </w:rPr>
      </w:pPr>
    </w:p>
    <w:p w:rsidR="000734A0" w:rsidRPr="007C0566" w:rsidRDefault="000734A0" w:rsidP="000734A0">
      <w:pPr>
        <w:pStyle w:val="a3"/>
        <w:jc w:val="right"/>
        <w:rPr>
          <w:rFonts w:ascii="Times New Roman" w:hAnsi="Times New Roman" w:cs="Times New Roman"/>
          <w:sz w:val="24"/>
          <w:szCs w:val="24"/>
        </w:rPr>
      </w:pPr>
      <w:r w:rsidRPr="007C0566">
        <w:rPr>
          <w:rFonts w:ascii="Times New Roman" w:hAnsi="Times New Roman" w:cs="Times New Roman"/>
          <w:sz w:val="24"/>
          <w:szCs w:val="24"/>
        </w:rPr>
        <w:lastRenderedPageBreak/>
        <w:t>Приложение к</w:t>
      </w:r>
      <w:r>
        <w:rPr>
          <w:rFonts w:ascii="Times New Roman" w:hAnsi="Times New Roman" w:cs="Times New Roman"/>
          <w:sz w:val="24"/>
          <w:szCs w:val="24"/>
        </w:rPr>
        <w:t xml:space="preserve"> решению</w:t>
      </w:r>
    </w:p>
    <w:p w:rsidR="000734A0" w:rsidRDefault="000734A0" w:rsidP="000734A0">
      <w:pPr>
        <w:pStyle w:val="a3"/>
        <w:jc w:val="right"/>
        <w:rPr>
          <w:rFonts w:ascii="Times New Roman" w:hAnsi="Times New Roman" w:cs="Times New Roman"/>
          <w:sz w:val="24"/>
          <w:szCs w:val="24"/>
        </w:rPr>
      </w:pPr>
      <w:r w:rsidRPr="007C0566">
        <w:rPr>
          <w:rFonts w:ascii="Times New Roman" w:hAnsi="Times New Roman" w:cs="Times New Roman"/>
          <w:sz w:val="24"/>
          <w:szCs w:val="24"/>
        </w:rPr>
        <w:t xml:space="preserve"> Думы </w:t>
      </w:r>
      <w:r>
        <w:rPr>
          <w:rFonts w:ascii="Times New Roman" w:hAnsi="Times New Roman" w:cs="Times New Roman"/>
          <w:sz w:val="24"/>
          <w:szCs w:val="24"/>
        </w:rPr>
        <w:t>Жуинского сельского поселения</w:t>
      </w:r>
    </w:p>
    <w:p w:rsidR="000734A0" w:rsidRDefault="000734A0" w:rsidP="000734A0">
      <w:pPr>
        <w:pStyle w:val="a3"/>
        <w:jc w:val="right"/>
        <w:rPr>
          <w:rFonts w:ascii="Times New Roman" w:hAnsi="Times New Roman" w:cs="Times New Roman"/>
          <w:sz w:val="24"/>
          <w:szCs w:val="24"/>
        </w:rPr>
      </w:pPr>
      <w:r>
        <w:rPr>
          <w:rFonts w:ascii="Times New Roman" w:hAnsi="Times New Roman" w:cs="Times New Roman"/>
          <w:sz w:val="24"/>
          <w:szCs w:val="24"/>
        </w:rPr>
        <w:t xml:space="preserve">от  </w:t>
      </w:r>
      <w:r w:rsidR="006A4F5F">
        <w:rPr>
          <w:rFonts w:ascii="Times New Roman" w:hAnsi="Times New Roman" w:cs="Times New Roman"/>
          <w:sz w:val="24"/>
          <w:szCs w:val="24"/>
        </w:rPr>
        <w:t>18.05.2026</w:t>
      </w:r>
      <w:r>
        <w:rPr>
          <w:rFonts w:ascii="Times New Roman" w:hAnsi="Times New Roman" w:cs="Times New Roman"/>
          <w:sz w:val="24"/>
          <w:szCs w:val="24"/>
        </w:rPr>
        <w:t xml:space="preserve">      № </w:t>
      </w:r>
      <w:r w:rsidR="006F2788">
        <w:rPr>
          <w:rFonts w:ascii="Times New Roman" w:hAnsi="Times New Roman" w:cs="Times New Roman"/>
          <w:sz w:val="24"/>
          <w:szCs w:val="24"/>
        </w:rPr>
        <w:t>18</w:t>
      </w:r>
    </w:p>
    <w:p w:rsidR="000734A0" w:rsidRPr="003F2A40" w:rsidRDefault="000734A0" w:rsidP="000734A0">
      <w:pPr>
        <w:pStyle w:val="a3"/>
        <w:jc w:val="center"/>
        <w:rPr>
          <w:rFonts w:ascii="Times New Roman" w:eastAsia="Times New Roman" w:hAnsi="Times New Roman" w:cs="Times New Roman"/>
          <w:b/>
          <w:bCs/>
          <w:kern w:val="36"/>
          <w:sz w:val="26"/>
          <w:szCs w:val="26"/>
        </w:rPr>
      </w:pPr>
      <w:r w:rsidRPr="003F2A40">
        <w:rPr>
          <w:rFonts w:ascii="Times New Roman" w:eastAsia="Times New Roman" w:hAnsi="Times New Roman" w:cs="Times New Roman"/>
          <w:b/>
          <w:bCs/>
          <w:kern w:val="36"/>
          <w:sz w:val="26"/>
          <w:szCs w:val="26"/>
        </w:rPr>
        <w:t>Положение</w:t>
      </w:r>
    </w:p>
    <w:p w:rsidR="000734A0" w:rsidRDefault="000734A0" w:rsidP="000734A0">
      <w:pPr>
        <w:pStyle w:val="a3"/>
        <w:jc w:val="center"/>
        <w:rPr>
          <w:rFonts w:ascii="Times New Roman" w:hAnsi="Times New Roman" w:cs="Times New Roman"/>
          <w:sz w:val="24"/>
          <w:szCs w:val="24"/>
        </w:rPr>
      </w:pPr>
      <w:r w:rsidRPr="004C6418">
        <w:rPr>
          <w:rFonts w:ascii="Times New Roman" w:hAnsi="Times New Roman"/>
          <w:b/>
          <w:sz w:val="26"/>
          <w:szCs w:val="26"/>
        </w:rPr>
        <w:t xml:space="preserve">о </w:t>
      </w:r>
      <w:r w:rsidRPr="004C6418">
        <w:rPr>
          <w:rFonts w:ascii="Times New Roman" w:hAnsi="Times New Roman" w:cs="Times New Roman"/>
          <w:b/>
          <w:sz w:val="26"/>
          <w:szCs w:val="26"/>
        </w:rPr>
        <w:t>порядке  определения   размера арендной платы, порядке, условиях и сроках внесения арендной платы за использование земельных участков, находящихся в муниципальной собственности</w:t>
      </w:r>
      <w:r>
        <w:rPr>
          <w:rFonts w:ascii="Times New Roman" w:hAnsi="Times New Roman" w:cs="Times New Roman"/>
          <w:b/>
          <w:sz w:val="26"/>
          <w:szCs w:val="26"/>
        </w:rPr>
        <w:t xml:space="preserve"> Жуинского </w:t>
      </w:r>
      <w:r w:rsidRPr="004C6418">
        <w:rPr>
          <w:rFonts w:ascii="Times New Roman" w:hAnsi="Times New Roman" w:cs="Times New Roman"/>
          <w:b/>
          <w:sz w:val="26"/>
          <w:szCs w:val="26"/>
        </w:rPr>
        <w:t xml:space="preserve"> муниципального образования  </w:t>
      </w:r>
    </w:p>
    <w:p w:rsidR="000734A0" w:rsidRPr="00C9274D" w:rsidRDefault="000734A0" w:rsidP="000734A0">
      <w:pPr>
        <w:pStyle w:val="a3"/>
        <w:jc w:val="center"/>
        <w:rPr>
          <w:rFonts w:ascii="Times New Roman" w:eastAsia="Times New Roman" w:hAnsi="Times New Roman" w:cs="Times New Roman"/>
          <w:b/>
          <w:bCs/>
          <w:sz w:val="26"/>
          <w:szCs w:val="26"/>
        </w:rPr>
      </w:pPr>
    </w:p>
    <w:p w:rsidR="000734A0" w:rsidRPr="00457893" w:rsidRDefault="000734A0" w:rsidP="000734A0">
      <w:pPr>
        <w:pStyle w:val="ConsPlusTitle"/>
        <w:widowControl/>
        <w:numPr>
          <w:ilvl w:val="0"/>
          <w:numId w:val="2"/>
        </w:numPr>
        <w:jc w:val="center"/>
        <w:rPr>
          <w:rFonts w:ascii="Times New Roman" w:hAnsi="Times New Roman" w:cs="Times New Roman"/>
          <w:sz w:val="26"/>
          <w:szCs w:val="26"/>
        </w:rPr>
      </w:pPr>
      <w:r w:rsidRPr="00881282">
        <w:rPr>
          <w:rFonts w:ascii="Times New Roman" w:hAnsi="Times New Roman" w:cs="Times New Roman"/>
          <w:bCs w:val="0"/>
          <w:sz w:val="26"/>
          <w:szCs w:val="26"/>
        </w:rPr>
        <w:t>Общие положения</w:t>
      </w:r>
    </w:p>
    <w:p w:rsidR="000734A0" w:rsidRPr="00881282" w:rsidRDefault="000734A0" w:rsidP="000734A0">
      <w:pPr>
        <w:pStyle w:val="ConsPlusTitle"/>
        <w:widowControl/>
        <w:ind w:left="1068"/>
        <w:rPr>
          <w:rFonts w:ascii="Times New Roman" w:hAnsi="Times New Roman" w:cs="Times New Roman"/>
          <w:sz w:val="26"/>
          <w:szCs w:val="26"/>
        </w:rPr>
      </w:pPr>
    </w:p>
    <w:p w:rsidR="000734A0" w:rsidRPr="00881282" w:rsidRDefault="000734A0" w:rsidP="000734A0">
      <w:pPr>
        <w:pStyle w:val="ConsPlusTitle"/>
        <w:widowControl/>
        <w:numPr>
          <w:ilvl w:val="1"/>
          <w:numId w:val="2"/>
        </w:numPr>
        <w:ind w:left="0" w:firstLine="567"/>
        <w:jc w:val="both"/>
        <w:rPr>
          <w:rFonts w:ascii="Times New Roman" w:hAnsi="Times New Roman" w:cs="Times New Roman"/>
          <w:b w:val="0"/>
          <w:sz w:val="26"/>
          <w:szCs w:val="26"/>
        </w:rPr>
      </w:pPr>
      <w:proofErr w:type="gramStart"/>
      <w:r w:rsidRPr="00881282">
        <w:rPr>
          <w:rFonts w:ascii="Times New Roman" w:hAnsi="Times New Roman" w:cs="Times New Roman"/>
          <w:b w:val="0"/>
          <w:sz w:val="26"/>
          <w:szCs w:val="26"/>
        </w:rPr>
        <w:t>Настоящее Положение разработано в соответствии с Гражданским кодексом Российской Федерации, Земельным кодексом Российской Федерации</w:t>
      </w:r>
      <w:r>
        <w:rPr>
          <w:rFonts w:ascii="Times New Roman" w:hAnsi="Times New Roman" w:cs="Times New Roman"/>
          <w:b w:val="0"/>
          <w:sz w:val="26"/>
          <w:szCs w:val="26"/>
        </w:rPr>
        <w:t xml:space="preserve">, </w:t>
      </w:r>
      <w:r w:rsidRPr="00881282">
        <w:rPr>
          <w:rFonts w:ascii="Times New Roman" w:hAnsi="Times New Roman" w:cs="Times New Roman"/>
          <w:b w:val="0"/>
          <w:sz w:val="26"/>
          <w:szCs w:val="26"/>
        </w:rPr>
        <w:t>Постановление</w:t>
      </w:r>
      <w:r>
        <w:rPr>
          <w:rFonts w:ascii="Times New Roman" w:hAnsi="Times New Roman" w:cs="Times New Roman"/>
          <w:b w:val="0"/>
          <w:sz w:val="26"/>
          <w:szCs w:val="26"/>
        </w:rPr>
        <w:t>м</w:t>
      </w:r>
      <w:r w:rsidRPr="00881282">
        <w:rPr>
          <w:rFonts w:ascii="Times New Roman" w:hAnsi="Times New Roman" w:cs="Times New Roman"/>
          <w:b w:val="0"/>
          <w:sz w:val="26"/>
          <w:szCs w:val="26"/>
        </w:rPr>
        <w:t xml:space="preserve"> Правительства РФ от 16.07.2009 </w:t>
      </w:r>
      <w:r w:rsidRPr="00DB4A4E">
        <w:rPr>
          <w:rFonts w:ascii="Times New Roman" w:hAnsi="Times New Roman" w:cs="Times New Roman"/>
          <w:b w:val="0"/>
          <w:sz w:val="26"/>
          <w:szCs w:val="26"/>
        </w:rPr>
        <w:t>№</w:t>
      </w:r>
      <w:r w:rsidRPr="00881282">
        <w:rPr>
          <w:rFonts w:ascii="Times New Roman" w:hAnsi="Times New Roman" w:cs="Times New Roman"/>
          <w:b w:val="0"/>
          <w:sz w:val="26"/>
          <w:szCs w:val="26"/>
        </w:rPr>
        <w:t xml:space="preserve"> 582 </w:t>
      </w:r>
      <w:r>
        <w:rPr>
          <w:rFonts w:ascii="Times New Roman" w:hAnsi="Times New Roman" w:cs="Times New Roman"/>
          <w:b w:val="0"/>
          <w:sz w:val="26"/>
          <w:szCs w:val="26"/>
        </w:rPr>
        <w:t>«</w:t>
      </w:r>
      <w:r w:rsidRPr="00881282">
        <w:rPr>
          <w:rFonts w:ascii="Times New Roman" w:hAnsi="Times New Roman" w:cs="Times New Roman"/>
          <w:b w:val="0"/>
          <w:sz w:val="26"/>
          <w:szCs w:val="26"/>
        </w:rPr>
        <w:t>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r>
        <w:rPr>
          <w:rFonts w:ascii="Times New Roman" w:hAnsi="Times New Roman" w:cs="Times New Roman"/>
          <w:b w:val="0"/>
          <w:sz w:val="26"/>
          <w:szCs w:val="26"/>
        </w:rPr>
        <w:t>»</w:t>
      </w:r>
      <w:r w:rsidRPr="00881282">
        <w:rPr>
          <w:rFonts w:ascii="Times New Roman" w:hAnsi="Times New Roman" w:cs="Times New Roman"/>
          <w:b w:val="0"/>
          <w:sz w:val="26"/>
          <w:szCs w:val="26"/>
        </w:rPr>
        <w:t xml:space="preserve"> и</w:t>
      </w:r>
      <w:proofErr w:type="gramEnd"/>
      <w:r w:rsidRPr="00881282">
        <w:rPr>
          <w:rFonts w:ascii="Times New Roman" w:hAnsi="Times New Roman" w:cs="Times New Roman"/>
          <w:b w:val="0"/>
          <w:sz w:val="26"/>
          <w:szCs w:val="26"/>
        </w:rPr>
        <w:t xml:space="preserve"> устанавливает  </w:t>
      </w:r>
      <w:r w:rsidRPr="00881282">
        <w:rPr>
          <w:rFonts w:ascii="Times New Roman" w:hAnsi="Times New Roman" w:cs="Times New Roman"/>
          <w:b w:val="0"/>
          <w:bCs w:val="0"/>
          <w:sz w:val="26"/>
          <w:szCs w:val="26"/>
        </w:rPr>
        <w:t>поряд</w:t>
      </w:r>
      <w:r w:rsidRPr="00881282">
        <w:rPr>
          <w:rFonts w:ascii="Times New Roman" w:hAnsi="Times New Roman" w:cs="Times New Roman"/>
          <w:b w:val="0"/>
          <w:sz w:val="26"/>
          <w:szCs w:val="26"/>
        </w:rPr>
        <w:t>о</w:t>
      </w:r>
      <w:r w:rsidRPr="00881282">
        <w:rPr>
          <w:rFonts w:ascii="Times New Roman" w:hAnsi="Times New Roman" w:cs="Times New Roman"/>
          <w:b w:val="0"/>
          <w:bCs w:val="0"/>
          <w:sz w:val="26"/>
          <w:szCs w:val="26"/>
        </w:rPr>
        <w:t xml:space="preserve">к  определения   размера арендной платы, </w:t>
      </w:r>
      <w:r w:rsidRPr="00881282">
        <w:rPr>
          <w:rFonts w:ascii="Times New Roman" w:hAnsi="Times New Roman" w:cs="Times New Roman"/>
          <w:b w:val="0"/>
          <w:sz w:val="26"/>
          <w:szCs w:val="26"/>
        </w:rPr>
        <w:t xml:space="preserve">а также </w:t>
      </w:r>
      <w:r w:rsidRPr="00881282">
        <w:rPr>
          <w:rFonts w:ascii="Times New Roman" w:hAnsi="Times New Roman" w:cs="Times New Roman"/>
          <w:b w:val="0"/>
          <w:bCs w:val="0"/>
          <w:sz w:val="26"/>
          <w:szCs w:val="26"/>
        </w:rPr>
        <w:t>поряд</w:t>
      </w:r>
      <w:r w:rsidRPr="00881282">
        <w:rPr>
          <w:rFonts w:ascii="Times New Roman" w:hAnsi="Times New Roman" w:cs="Times New Roman"/>
          <w:b w:val="0"/>
          <w:sz w:val="26"/>
          <w:szCs w:val="26"/>
        </w:rPr>
        <w:t>о</w:t>
      </w:r>
      <w:r w:rsidRPr="00881282">
        <w:rPr>
          <w:rFonts w:ascii="Times New Roman" w:hAnsi="Times New Roman" w:cs="Times New Roman"/>
          <w:b w:val="0"/>
          <w:bCs w:val="0"/>
          <w:sz w:val="26"/>
          <w:szCs w:val="26"/>
        </w:rPr>
        <w:t>к, условия и срок</w:t>
      </w:r>
      <w:r w:rsidRPr="00881282">
        <w:rPr>
          <w:rFonts w:ascii="Times New Roman" w:hAnsi="Times New Roman" w:cs="Times New Roman"/>
          <w:b w:val="0"/>
          <w:sz w:val="26"/>
          <w:szCs w:val="26"/>
        </w:rPr>
        <w:t>и</w:t>
      </w:r>
      <w:r w:rsidRPr="00881282">
        <w:rPr>
          <w:rFonts w:ascii="Times New Roman" w:hAnsi="Times New Roman" w:cs="Times New Roman"/>
          <w:b w:val="0"/>
          <w:bCs w:val="0"/>
          <w:sz w:val="26"/>
          <w:szCs w:val="26"/>
        </w:rPr>
        <w:t xml:space="preserve"> внесения арендной платы за использование земельных участков, находящихся в муниципальной собственности</w:t>
      </w:r>
      <w:r w:rsidR="00C97E2B">
        <w:rPr>
          <w:rFonts w:ascii="Times New Roman" w:hAnsi="Times New Roman" w:cs="Times New Roman"/>
          <w:b w:val="0"/>
          <w:bCs w:val="0"/>
          <w:sz w:val="26"/>
          <w:szCs w:val="26"/>
        </w:rPr>
        <w:t xml:space="preserve"> Жуинского </w:t>
      </w:r>
      <w:r w:rsidRPr="00881282">
        <w:rPr>
          <w:rFonts w:ascii="Times New Roman" w:hAnsi="Times New Roman" w:cs="Times New Roman"/>
          <w:b w:val="0"/>
          <w:bCs w:val="0"/>
          <w:sz w:val="26"/>
          <w:szCs w:val="26"/>
        </w:rPr>
        <w:t xml:space="preserve"> муниципального образования  </w:t>
      </w:r>
      <w:r>
        <w:rPr>
          <w:rFonts w:ascii="Times New Roman" w:hAnsi="Times New Roman" w:cs="Times New Roman"/>
          <w:b w:val="0"/>
          <w:bCs w:val="0"/>
          <w:sz w:val="26"/>
          <w:szCs w:val="26"/>
        </w:rPr>
        <w:t xml:space="preserve">                </w:t>
      </w:r>
      <w:r w:rsidRPr="00881282">
        <w:rPr>
          <w:rFonts w:ascii="Times New Roman" w:hAnsi="Times New Roman" w:cs="Times New Roman"/>
          <w:b w:val="0"/>
          <w:sz w:val="26"/>
          <w:szCs w:val="26"/>
        </w:rPr>
        <w:t>(далее - земельные участки, земельный участок).</w:t>
      </w:r>
    </w:p>
    <w:p w:rsidR="000734A0" w:rsidRPr="00881282" w:rsidRDefault="000734A0" w:rsidP="000734A0">
      <w:pPr>
        <w:pStyle w:val="ConsPlusNormal"/>
        <w:numPr>
          <w:ilvl w:val="1"/>
          <w:numId w:val="2"/>
        </w:numPr>
        <w:ind w:left="0" w:firstLine="567"/>
        <w:jc w:val="both"/>
        <w:rPr>
          <w:rFonts w:ascii="Times New Roman" w:hAnsi="Times New Roman" w:cs="Times New Roman"/>
          <w:sz w:val="26"/>
          <w:szCs w:val="26"/>
        </w:rPr>
      </w:pPr>
      <w:r w:rsidRPr="00881282">
        <w:rPr>
          <w:rFonts w:ascii="Times New Roman" w:hAnsi="Times New Roman" w:cs="Times New Roman"/>
          <w:sz w:val="26"/>
          <w:szCs w:val="26"/>
        </w:rPr>
        <w:t>Арендная плата за использование земельного участка подлежит расчету в рублях и устанавливается за весь земельный участок, передаваемый в аренду в целом, без выделения застроенной и незастроенной его части.</w:t>
      </w:r>
    </w:p>
    <w:p w:rsidR="000734A0" w:rsidRPr="00881282" w:rsidRDefault="000734A0" w:rsidP="000734A0">
      <w:pPr>
        <w:jc w:val="both"/>
        <w:rPr>
          <w:b/>
          <w:sz w:val="26"/>
          <w:szCs w:val="26"/>
        </w:rPr>
      </w:pPr>
    </w:p>
    <w:p w:rsidR="000734A0" w:rsidRDefault="000734A0" w:rsidP="000734A0">
      <w:pPr>
        <w:pStyle w:val="ConsPlusTitle"/>
        <w:widowControl/>
        <w:numPr>
          <w:ilvl w:val="0"/>
          <w:numId w:val="2"/>
        </w:numPr>
        <w:jc w:val="center"/>
        <w:rPr>
          <w:rFonts w:ascii="Times New Roman" w:hAnsi="Times New Roman" w:cs="Times New Roman"/>
          <w:sz w:val="26"/>
          <w:szCs w:val="26"/>
        </w:rPr>
      </w:pPr>
      <w:r w:rsidRPr="00881282">
        <w:rPr>
          <w:rFonts w:ascii="Times New Roman" w:hAnsi="Times New Roman" w:cs="Times New Roman"/>
          <w:sz w:val="26"/>
          <w:szCs w:val="26"/>
        </w:rPr>
        <w:t>Порядок определения размера арендной платы за использование земельного участка</w:t>
      </w:r>
    </w:p>
    <w:p w:rsidR="000734A0" w:rsidRPr="00881282" w:rsidRDefault="000734A0" w:rsidP="000734A0">
      <w:pPr>
        <w:pStyle w:val="ConsPlusTitle"/>
        <w:widowControl/>
        <w:ind w:left="1068"/>
        <w:rPr>
          <w:rFonts w:ascii="Times New Roman" w:hAnsi="Times New Roman" w:cs="Times New Roman"/>
          <w:sz w:val="26"/>
          <w:szCs w:val="26"/>
        </w:rPr>
      </w:pPr>
    </w:p>
    <w:p w:rsidR="000734A0" w:rsidRPr="00F1160F" w:rsidRDefault="000734A0" w:rsidP="000734A0">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 xml:space="preserve">2.1. </w:t>
      </w:r>
      <w:r w:rsidRPr="00F1160F">
        <w:rPr>
          <w:rFonts w:ascii="Times New Roman" w:hAnsi="Times New Roman" w:cs="Times New Roman"/>
          <w:sz w:val="26"/>
          <w:szCs w:val="26"/>
        </w:rPr>
        <w:t xml:space="preserve">Размер арендной платы при аренде земельных участков, находящихся в муниципальной собственности </w:t>
      </w:r>
      <w:r w:rsidR="00C97E2B" w:rsidRPr="00F1160F">
        <w:rPr>
          <w:rFonts w:ascii="Times New Roman" w:hAnsi="Times New Roman" w:cs="Times New Roman"/>
          <w:sz w:val="26"/>
          <w:szCs w:val="26"/>
        </w:rPr>
        <w:t xml:space="preserve">Жуинского </w:t>
      </w:r>
      <w:r w:rsidRPr="00F1160F">
        <w:rPr>
          <w:rFonts w:ascii="Times New Roman" w:hAnsi="Times New Roman" w:cs="Times New Roman"/>
          <w:sz w:val="26"/>
          <w:szCs w:val="26"/>
        </w:rPr>
        <w:t>муниципального образования в расчете на один год (далее – арендная плата) определяется одним из следующих способов:</w:t>
      </w:r>
    </w:p>
    <w:p w:rsidR="000734A0" w:rsidRPr="00F1160F" w:rsidRDefault="000734A0" w:rsidP="000734A0">
      <w:pPr>
        <w:pStyle w:val="a3"/>
        <w:ind w:firstLine="567"/>
        <w:jc w:val="both"/>
        <w:rPr>
          <w:rFonts w:ascii="Times New Roman" w:hAnsi="Times New Roman" w:cs="Times New Roman"/>
          <w:sz w:val="26"/>
          <w:szCs w:val="26"/>
        </w:rPr>
      </w:pPr>
      <w:r w:rsidRPr="00F1160F">
        <w:rPr>
          <w:rFonts w:ascii="Times New Roman" w:hAnsi="Times New Roman" w:cs="Times New Roman"/>
          <w:sz w:val="26"/>
          <w:szCs w:val="26"/>
        </w:rPr>
        <w:t>а) на основании кадастровой стоимости земельных участков;</w:t>
      </w:r>
    </w:p>
    <w:p w:rsidR="000734A0" w:rsidRPr="00F1160F" w:rsidRDefault="000734A0" w:rsidP="000734A0">
      <w:pPr>
        <w:pStyle w:val="a3"/>
        <w:ind w:firstLine="567"/>
        <w:jc w:val="both"/>
        <w:rPr>
          <w:rFonts w:ascii="Times New Roman" w:hAnsi="Times New Roman" w:cs="Times New Roman"/>
          <w:sz w:val="26"/>
          <w:szCs w:val="26"/>
        </w:rPr>
      </w:pPr>
      <w:r w:rsidRPr="00F1160F">
        <w:rPr>
          <w:rFonts w:ascii="Times New Roman" w:hAnsi="Times New Roman" w:cs="Times New Roman"/>
          <w:sz w:val="26"/>
          <w:szCs w:val="26"/>
        </w:rPr>
        <w:t>б) по результатам торгов, проводимых в форме аукциона (далее - торги);</w:t>
      </w:r>
    </w:p>
    <w:p w:rsidR="000734A0" w:rsidRPr="00F1160F" w:rsidRDefault="000734A0" w:rsidP="000734A0">
      <w:pPr>
        <w:ind w:firstLine="567"/>
        <w:jc w:val="both"/>
        <w:rPr>
          <w:rFonts w:ascii="Times New Roman" w:hAnsi="Times New Roman" w:cs="Times New Roman"/>
          <w:sz w:val="26"/>
          <w:szCs w:val="26"/>
        </w:rPr>
      </w:pPr>
      <w:proofErr w:type="gramStart"/>
      <w:r w:rsidRPr="00F1160F">
        <w:rPr>
          <w:rFonts w:ascii="Times New Roman" w:hAnsi="Times New Roman" w:cs="Times New Roman"/>
          <w:sz w:val="26"/>
          <w:szCs w:val="26"/>
        </w:rPr>
        <w:t>в) в соответствии со ставками арендной платы, утвержденными Федеральной службой государственной регистрации, кадастра и картографии в отношении земельных участков, указанных в пункте 5 Правил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утвержденных Постановлением Правительства РФ от 16.07.2009 № 582.</w:t>
      </w:r>
      <w:proofErr w:type="gramEnd"/>
    </w:p>
    <w:p w:rsidR="000734A0" w:rsidRPr="00D80B22" w:rsidRDefault="000734A0" w:rsidP="000734A0">
      <w:pPr>
        <w:pStyle w:val="a3"/>
        <w:ind w:firstLine="567"/>
        <w:jc w:val="both"/>
        <w:rPr>
          <w:rFonts w:ascii="Times New Roman" w:hAnsi="Times New Roman" w:cs="Times New Roman"/>
          <w:sz w:val="26"/>
          <w:szCs w:val="26"/>
        </w:rPr>
      </w:pPr>
      <w:r>
        <w:rPr>
          <w:rFonts w:ascii="Times New Roman" w:hAnsi="Times New Roman" w:cs="Times New Roman"/>
          <w:sz w:val="26"/>
          <w:szCs w:val="26"/>
        </w:rPr>
        <w:t xml:space="preserve">2.2. </w:t>
      </w:r>
      <w:r w:rsidRPr="00D80B22">
        <w:rPr>
          <w:rFonts w:ascii="Times New Roman" w:hAnsi="Times New Roman" w:cs="Times New Roman"/>
          <w:sz w:val="26"/>
          <w:szCs w:val="26"/>
        </w:rPr>
        <w:t>В случае предоставления земельного участка в аренду без проведения торгов для целей, указанных в настоящем пункте, арендная плата определяется на основании кадастровой стоимости земельного участка и рассчитывается в размере:</w:t>
      </w:r>
    </w:p>
    <w:p w:rsidR="000734A0" w:rsidRPr="00D80B22" w:rsidRDefault="000734A0" w:rsidP="000734A0">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а) 0,01 процента в отношении:</w:t>
      </w:r>
    </w:p>
    <w:p w:rsidR="000734A0" w:rsidRPr="00D80B22" w:rsidRDefault="000734A0" w:rsidP="000734A0">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 xml:space="preserve">земельного участка, предоставленного физическому или юридическому лицу, имеющему право на освобождение от уплаты земельного налога в соответствии с </w:t>
      </w:r>
      <w:hyperlink r:id="rId5" w:history="1">
        <w:r w:rsidRPr="00D80B22">
          <w:rPr>
            <w:rFonts w:ascii="Times New Roman" w:hAnsi="Times New Roman" w:cs="Times New Roman"/>
            <w:sz w:val="26"/>
            <w:szCs w:val="26"/>
          </w:rPr>
          <w:t>законодательством</w:t>
        </w:r>
      </w:hyperlink>
      <w:r w:rsidRPr="00D80B22">
        <w:rPr>
          <w:rFonts w:ascii="Times New Roman" w:hAnsi="Times New Roman" w:cs="Times New Roman"/>
          <w:sz w:val="26"/>
          <w:szCs w:val="26"/>
        </w:rPr>
        <w:t xml:space="preserve"> о налогах и сборах;</w:t>
      </w:r>
    </w:p>
    <w:p w:rsidR="000734A0" w:rsidRPr="00D80B22" w:rsidRDefault="000734A0" w:rsidP="000734A0">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lastRenderedPageBreak/>
        <w:t xml:space="preserve">земельного участка, предоставленного физическому лицу, имеющему право на уменьшение налоговой базы при уплате земельного налога в соответствии с </w:t>
      </w:r>
      <w:hyperlink r:id="rId6" w:history="1">
        <w:r w:rsidRPr="00D80B22">
          <w:rPr>
            <w:rFonts w:ascii="Times New Roman" w:hAnsi="Times New Roman" w:cs="Times New Roman"/>
            <w:sz w:val="26"/>
            <w:szCs w:val="26"/>
          </w:rPr>
          <w:t>законодательством</w:t>
        </w:r>
      </w:hyperlink>
      <w:r w:rsidRPr="00D80B22">
        <w:rPr>
          <w:rFonts w:ascii="Times New Roman" w:hAnsi="Times New Roman" w:cs="Times New Roman"/>
          <w:sz w:val="26"/>
          <w:szCs w:val="26"/>
        </w:rPr>
        <w:t xml:space="preserve"> о налогах и сборах, в случае, если налоговая база в результате уменьшения на не облагаемую налогом сумму принимается равной нулю;</w:t>
      </w:r>
    </w:p>
    <w:p w:rsidR="000734A0" w:rsidRPr="00D80B22" w:rsidRDefault="000734A0" w:rsidP="000734A0">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о налогах и сборах, в случае, если размер налогового вычета меньше размера налоговой базы. При этом ставка 0,01 процента устанавливается в отношении арендной платы, равной размеру такого вычета;</w:t>
      </w:r>
    </w:p>
    <w:p w:rsidR="000734A0" w:rsidRPr="00D80B22" w:rsidRDefault="000734A0" w:rsidP="000734A0">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земельного участка, изъятого из оборота, если земельный участок в случаях, установленных федеральными законами, может быть передан в аренду;</w:t>
      </w:r>
    </w:p>
    <w:p w:rsidR="000734A0" w:rsidRPr="00D80B22" w:rsidRDefault="000734A0" w:rsidP="000734A0">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земельного участка, загрязненного опасными отходами, радиоактивными веществами, подвергшегося загрязнению, заражению и деградации, за исключением случаев консервации земель с изъятием их из оборота;</w:t>
      </w:r>
    </w:p>
    <w:p w:rsidR="000734A0" w:rsidRPr="00D80B22" w:rsidRDefault="000734A0" w:rsidP="000734A0">
      <w:pPr>
        <w:pStyle w:val="a3"/>
        <w:ind w:firstLine="567"/>
        <w:jc w:val="both"/>
        <w:rPr>
          <w:rFonts w:ascii="Times New Roman" w:hAnsi="Times New Roman" w:cs="Times New Roman"/>
          <w:sz w:val="26"/>
          <w:szCs w:val="26"/>
        </w:rPr>
      </w:pPr>
      <w:r>
        <w:rPr>
          <w:rFonts w:ascii="Times New Roman" w:hAnsi="Times New Roman" w:cs="Times New Roman"/>
          <w:sz w:val="26"/>
          <w:szCs w:val="26"/>
        </w:rPr>
        <w:t>б</w:t>
      </w:r>
      <w:r w:rsidRPr="00D80B22">
        <w:rPr>
          <w:rFonts w:ascii="Times New Roman" w:hAnsi="Times New Roman" w:cs="Times New Roman"/>
          <w:sz w:val="26"/>
          <w:szCs w:val="26"/>
        </w:rPr>
        <w:t>) 0,6 процента в отношении:</w:t>
      </w:r>
    </w:p>
    <w:p w:rsidR="000734A0" w:rsidRPr="00D80B22" w:rsidRDefault="000734A0" w:rsidP="000734A0">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земельного участка, предоставленного гражданину для индивидуального жилищного строительства, ведения личного подсобного хозяйства, садоводства, огородничества, сенокошения или выпаса сельскохозяйственных животных;</w:t>
      </w:r>
    </w:p>
    <w:p w:rsidR="000734A0" w:rsidRPr="00D80B22" w:rsidRDefault="000734A0" w:rsidP="000734A0">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земельного участка, предоставленного крестьянскому (фермерскому) хозяйству для осуществления крестьянским (фермерским) хозяйством его деятельности;</w:t>
      </w:r>
    </w:p>
    <w:p w:rsidR="000734A0" w:rsidRPr="00D80B22" w:rsidRDefault="000734A0" w:rsidP="000734A0">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земельного участка, предназначенного для ведения сельскохозяйственного производства;</w:t>
      </w:r>
    </w:p>
    <w:p w:rsidR="000734A0" w:rsidRPr="00D80B22" w:rsidRDefault="000734A0" w:rsidP="000734A0">
      <w:pPr>
        <w:pStyle w:val="a3"/>
        <w:ind w:firstLine="567"/>
        <w:jc w:val="both"/>
        <w:rPr>
          <w:rFonts w:ascii="Times New Roman" w:hAnsi="Times New Roman" w:cs="Times New Roman"/>
          <w:sz w:val="26"/>
          <w:szCs w:val="26"/>
        </w:rPr>
      </w:pPr>
      <w:r>
        <w:rPr>
          <w:rFonts w:ascii="Times New Roman" w:hAnsi="Times New Roman" w:cs="Times New Roman"/>
          <w:sz w:val="26"/>
          <w:szCs w:val="26"/>
        </w:rPr>
        <w:t xml:space="preserve">в) </w:t>
      </w:r>
      <w:r w:rsidRPr="00D80B22">
        <w:rPr>
          <w:rFonts w:ascii="Times New Roman" w:hAnsi="Times New Roman" w:cs="Times New Roman"/>
          <w:sz w:val="26"/>
          <w:szCs w:val="26"/>
        </w:rPr>
        <w:t>1,5 процента в отношении:</w:t>
      </w:r>
    </w:p>
    <w:p w:rsidR="000734A0" w:rsidRPr="00D80B22" w:rsidRDefault="000734A0" w:rsidP="000734A0">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 xml:space="preserve">земельного участка в случае заключения договора аренды в соответствии с </w:t>
      </w:r>
      <w:hyperlink r:id="rId7" w:history="1">
        <w:r w:rsidRPr="00D80B22">
          <w:rPr>
            <w:rFonts w:ascii="Times New Roman" w:hAnsi="Times New Roman" w:cs="Times New Roman"/>
            <w:sz w:val="26"/>
            <w:szCs w:val="26"/>
          </w:rPr>
          <w:t>пунктом 5 статьи 39.7</w:t>
        </w:r>
      </w:hyperlink>
      <w:r w:rsidRPr="00D80B22">
        <w:rPr>
          <w:rFonts w:ascii="Times New Roman" w:hAnsi="Times New Roman" w:cs="Times New Roman"/>
          <w:sz w:val="26"/>
          <w:szCs w:val="26"/>
        </w:rPr>
        <w:t xml:space="preserve"> Земельного кодекса Российской Федерации, но не выше размера земельного налога, рассчитанного в отношении такого земельного участка;</w:t>
      </w:r>
    </w:p>
    <w:p w:rsidR="000734A0" w:rsidRPr="00D80B22" w:rsidRDefault="000734A0" w:rsidP="000734A0">
      <w:pPr>
        <w:pStyle w:val="a3"/>
        <w:ind w:firstLine="567"/>
        <w:jc w:val="both"/>
        <w:rPr>
          <w:rFonts w:ascii="Times New Roman" w:hAnsi="Times New Roman" w:cs="Times New Roman"/>
          <w:sz w:val="26"/>
          <w:szCs w:val="26"/>
        </w:rPr>
      </w:pPr>
      <w:proofErr w:type="gramStart"/>
      <w:r w:rsidRPr="00D80B22">
        <w:rPr>
          <w:rFonts w:ascii="Times New Roman" w:hAnsi="Times New Roman" w:cs="Times New Roman"/>
          <w:sz w:val="26"/>
          <w:szCs w:val="26"/>
        </w:rPr>
        <w:t xml:space="preserve">земельного участка в случаях, не указанных в </w:t>
      </w:r>
      <w:hyperlink r:id="rId8" w:history="1">
        <w:r w:rsidRPr="00D80B22">
          <w:rPr>
            <w:rFonts w:ascii="Times New Roman" w:hAnsi="Times New Roman" w:cs="Times New Roman"/>
            <w:sz w:val="26"/>
            <w:szCs w:val="26"/>
          </w:rPr>
          <w:t xml:space="preserve">подпунктах </w:t>
        </w:r>
        <w:r>
          <w:rPr>
            <w:rFonts w:ascii="Times New Roman" w:hAnsi="Times New Roman" w:cs="Times New Roman"/>
            <w:sz w:val="26"/>
            <w:szCs w:val="26"/>
          </w:rPr>
          <w:t>«</w:t>
        </w:r>
        <w:r w:rsidRPr="00D80B22">
          <w:rPr>
            <w:rFonts w:ascii="Times New Roman" w:hAnsi="Times New Roman" w:cs="Times New Roman"/>
            <w:sz w:val="26"/>
            <w:szCs w:val="26"/>
          </w:rPr>
          <w:t>а</w:t>
        </w:r>
        <w:r>
          <w:rPr>
            <w:rFonts w:ascii="Times New Roman" w:hAnsi="Times New Roman" w:cs="Times New Roman"/>
            <w:sz w:val="26"/>
            <w:szCs w:val="26"/>
          </w:rPr>
          <w:t>»</w:t>
        </w:r>
      </w:hyperlink>
      <w:r w:rsidRPr="00D80B22">
        <w:rPr>
          <w:rFonts w:ascii="Times New Roman" w:hAnsi="Times New Roman" w:cs="Times New Roman"/>
          <w:sz w:val="26"/>
          <w:szCs w:val="26"/>
        </w:rPr>
        <w:t xml:space="preserve"> - </w:t>
      </w:r>
      <w:r>
        <w:rPr>
          <w:rFonts w:ascii="Times New Roman" w:hAnsi="Times New Roman" w:cs="Times New Roman"/>
          <w:sz w:val="26"/>
          <w:szCs w:val="26"/>
        </w:rPr>
        <w:t>«б</w:t>
      </w:r>
      <w:hyperlink r:id="rId9" w:history="1">
        <w:r>
          <w:rPr>
            <w:rFonts w:ascii="Times New Roman" w:hAnsi="Times New Roman" w:cs="Times New Roman"/>
            <w:sz w:val="26"/>
            <w:szCs w:val="26"/>
          </w:rPr>
          <w:t>»</w:t>
        </w:r>
      </w:hyperlink>
      <w:r w:rsidRPr="00D80B22">
        <w:rPr>
          <w:rFonts w:ascii="Times New Roman" w:hAnsi="Times New Roman" w:cs="Times New Roman"/>
          <w:sz w:val="26"/>
          <w:szCs w:val="26"/>
        </w:rPr>
        <w:t xml:space="preserve"> настоящего пункта и </w:t>
      </w:r>
      <w:hyperlink r:id="rId10" w:history="1">
        <w:r w:rsidRPr="00DB4A4E">
          <w:rPr>
            <w:rFonts w:ascii="Times New Roman" w:hAnsi="Times New Roman" w:cs="Times New Roman"/>
            <w:sz w:val="26"/>
            <w:szCs w:val="26"/>
          </w:rPr>
          <w:t>пункте 5</w:t>
        </w:r>
      </w:hyperlink>
      <w:r w:rsidRPr="00DB4A4E">
        <w:rPr>
          <w:rFonts w:ascii="Times New Roman" w:hAnsi="Times New Roman" w:cs="Times New Roman"/>
          <w:sz w:val="26"/>
          <w:szCs w:val="26"/>
        </w:rPr>
        <w:t xml:space="preserve"> </w:t>
      </w:r>
      <w:r w:rsidRPr="00881282">
        <w:rPr>
          <w:rFonts w:ascii="Times New Roman" w:hAnsi="Times New Roman" w:cs="Times New Roman"/>
          <w:sz w:val="26"/>
          <w:szCs w:val="26"/>
        </w:rPr>
        <w:t>Правил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r w:rsidRPr="00D80B22">
        <w:rPr>
          <w:rFonts w:ascii="Times New Roman" w:hAnsi="Times New Roman" w:cs="Times New Roman"/>
          <w:sz w:val="26"/>
          <w:szCs w:val="26"/>
        </w:rPr>
        <w:t>,</w:t>
      </w:r>
      <w:r w:rsidRPr="00DB4A4E">
        <w:rPr>
          <w:rFonts w:ascii="Times New Roman" w:hAnsi="Times New Roman" w:cs="Times New Roman"/>
          <w:sz w:val="26"/>
          <w:szCs w:val="26"/>
        </w:rPr>
        <w:t xml:space="preserve"> </w:t>
      </w:r>
      <w:r>
        <w:rPr>
          <w:rFonts w:ascii="Times New Roman" w:hAnsi="Times New Roman" w:cs="Times New Roman"/>
          <w:sz w:val="26"/>
          <w:szCs w:val="26"/>
        </w:rPr>
        <w:t xml:space="preserve">утвержденных </w:t>
      </w:r>
      <w:r w:rsidRPr="00881282">
        <w:rPr>
          <w:rFonts w:ascii="Times New Roman" w:hAnsi="Times New Roman" w:cs="Times New Roman"/>
          <w:sz w:val="26"/>
          <w:szCs w:val="26"/>
        </w:rPr>
        <w:t>Постановление</w:t>
      </w:r>
      <w:r w:rsidRPr="000C60AE">
        <w:rPr>
          <w:rFonts w:ascii="Times New Roman" w:hAnsi="Times New Roman" w:cs="Times New Roman"/>
          <w:sz w:val="26"/>
          <w:szCs w:val="26"/>
        </w:rPr>
        <w:t>м</w:t>
      </w:r>
      <w:r w:rsidRPr="00881282">
        <w:rPr>
          <w:rFonts w:ascii="Times New Roman" w:hAnsi="Times New Roman" w:cs="Times New Roman"/>
          <w:sz w:val="26"/>
          <w:szCs w:val="26"/>
        </w:rPr>
        <w:t xml:space="preserve"> Правительства РФ от 16.07.2009 </w:t>
      </w:r>
      <w:r w:rsidRPr="00DB4A4E">
        <w:rPr>
          <w:rFonts w:ascii="Times New Roman" w:hAnsi="Times New Roman" w:cs="Times New Roman"/>
          <w:sz w:val="26"/>
          <w:szCs w:val="26"/>
        </w:rPr>
        <w:t xml:space="preserve">№ </w:t>
      </w:r>
      <w:r w:rsidRPr="00881282">
        <w:rPr>
          <w:rFonts w:ascii="Times New Roman" w:hAnsi="Times New Roman" w:cs="Times New Roman"/>
          <w:sz w:val="26"/>
          <w:szCs w:val="26"/>
        </w:rPr>
        <w:t>582</w:t>
      </w:r>
      <w:r>
        <w:rPr>
          <w:rFonts w:ascii="Times New Roman" w:hAnsi="Times New Roman" w:cs="Times New Roman"/>
          <w:sz w:val="26"/>
          <w:szCs w:val="26"/>
        </w:rPr>
        <w:t>,</w:t>
      </w:r>
      <w:r w:rsidRPr="00881282">
        <w:rPr>
          <w:rFonts w:ascii="Times New Roman" w:hAnsi="Times New Roman" w:cs="Times New Roman"/>
          <w:sz w:val="26"/>
          <w:szCs w:val="26"/>
        </w:rPr>
        <w:t xml:space="preserve"> </w:t>
      </w:r>
      <w:r w:rsidRPr="00D80B22">
        <w:rPr>
          <w:rFonts w:ascii="Times New Roman" w:hAnsi="Times New Roman" w:cs="Times New Roman"/>
          <w:sz w:val="26"/>
          <w:szCs w:val="26"/>
        </w:rPr>
        <w:t xml:space="preserve"> предоставленного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но</w:t>
      </w:r>
      <w:proofErr w:type="gramEnd"/>
      <w:r w:rsidRPr="00D80B22">
        <w:rPr>
          <w:rFonts w:ascii="Times New Roman" w:hAnsi="Times New Roman" w:cs="Times New Roman"/>
          <w:sz w:val="26"/>
          <w:szCs w:val="26"/>
        </w:rPr>
        <w:t xml:space="preserve"> не выше размера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w:t>
      </w:r>
    </w:p>
    <w:p w:rsidR="000734A0" w:rsidRPr="003120E6" w:rsidRDefault="000734A0" w:rsidP="000734A0">
      <w:pPr>
        <w:pStyle w:val="a3"/>
        <w:ind w:firstLine="567"/>
        <w:jc w:val="both"/>
        <w:rPr>
          <w:rFonts w:ascii="Times New Roman" w:hAnsi="Times New Roman" w:cs="Times New Roman"/>
          <w:sz w:val="26"/>
          <w:szCs w:val="26"/>
        </w:rPr>
      </w:pPr>
      <w:r w:rsidRPr="003120E6">
        <w:rPr>
          <w:rFonts w:ascii="Times New Roman" w:hAnsi="Times New Roman" w:cs="Times New Roman"/>
          <w:sz w:val="26"/>
          <w:szCs w:val="26"/>
        </w:rPr>
        <w:t>г) 2 процентов в отношении:</w:t>
      </w:r>
    </w:p>
    <w:p w:rsidR="000734A0" w:rsidRPr="003120E6" w:rsidRDefault="000734A0" w:rsidP="000734A0">
      <w:pPr>
        <w:pStyle w:val="a3"/>
        <w:ind w:firstLine="567"/>
        <w:jc w:val="both"/>
        <w:rPr>
          <w:rFonts w:ascii="Times New Roman" w:hAnsi="Times New Roman" w:cs="Times New Roman"/>
          <w:sz w:val="26"/>
          <w:szCs w:val="26"/>
        </w:rPr>
      </w:pPr>
      <w:r w:rsidRPr="003120E6">
        <w:rPr>
          <w:rFonts w:ascii="Times New Roman" w:hAnsi="Times New Roman" w:cs="Times New Roman"/>
          <w:sz w:val="26"/>
          <w:szCs w:val="26"/>
        </w:rPr>
        <w:t xml:space="preserve">земельного участка, предоставленного </w:t>
      </w:r>
      <w:proofErr w:type="spellStart"/>
      <w:r w:rsidRPr="003120E6">
        <w:rPr>
          <w:rFonts w:ascii="Times New Roman" w:hAnsi="Times New Roman" w:cs="Times New Roman"/>
          <w:sz w:val="26"/>
          <w:szCs w:val="26"/>
        </w:rPr>
        <w:t>недропользователю</w:t>
      </w:r>
      <w:proofErr w:type="spellEnd"/>
      <w:r w:rsidRPr="003120E6">
        <w:rPr>
          <w:rFonts w:ascii="Times New Roman" w:hAnsi="Times New Roman" w:cs="Times New Roman"/>
          <w:sz w:val="26"/>
          <w:szCs w:val="26"/>
        </w:rPr>
        <w:t xml:space="preserve"> для проведения работ, связанных с пользованием недрами;</w:t>
      </w:r>
    </w:p>
    <w:p w:rsidR="000734A0" w:rsidRDefault="000734A0" w:rsidP="000734A0">
      <w:pPr>
        <w:pStyle w:val="a3"/>
        <w:ind w:firstLine="567"/>
        <w:jc w:val="both"/>
        <w:rPr>
          <w:rFonts w:ascii="Times New Roman" w:hAnsi="Times New Roman" w:cs="Times New Roman"/>
          <w:sz w:val="26"/>
          <w:szCs w:val="26"/>
        </w:rPr>
      </w:pPr>
      <w:proofErr w:type="gramStart"/>
      <w:r w:rsidRPr="003120E6">
        <w:rPr>
          <w:rFonts w:ascii="Times New Roman" w:hAnsi="Times New Roman" w:cs="Times New Roman"/>
          <w:sz w:val="26"/>
          <w:szCs w:val="26"/>
        </w:rPr>
        <w:t xml:space="preserve">земельного участка, предоставленного без проведения торгов, на котором отсутствуют здания, сооружения, объекты незавершенного строительства, в случаях, не указанных в </w:t>
      </w:r>
      <w:hyperlink r:id="rId11" w:history="1">
        <w:r w:rsidRPr="003120E6">
          <w:rPr>
            <w:rFonts w:ascii="Times New Roman" w:hAnsi="Times New Roman" w:cs="Times New Roman"/>
            <w:sz w:val="26"/>
            <w:szCs w:val="26"/>
          </w:rPr>
          <w:t xml:space="preserve">подпунктах </w:t>
        </w:r>
        <w:r>
          <w:rPr>
            <w:rFonts w:ascii="Times New Roman" w:hAnsi="Times New Roman" w:cs="Times New Roman"/>
            <w:sz w:val="26"/>
            <w:szCs w:val="26"/>
          </w:rPr>
          <w:t>«</w:t>
        </w:r>
        <w:r w:rsidRPr="003120E6">
          <w:rPr>
            <w:rFonts w:ascii="Times New Roman" w:hAnsi="Times New Roman" w:cs="Times New Roman"/>
            <w:sz w:val="26"/>
            <w:szCs w:val="26"/>
          </w:rPr>
          <w:t>а</w:t>
        </w:r>
        <w:r>
          <w:rPr>
            <w:rFonts w:ascii="Times New Roman" w:hAnsi="Times New Roman" w:cs="Times New Roman"/>
            <w:sz w:val="26"/>
            <w:szCs w:val="26"/>
          </w:rPr>
          <w:t>»</w:t>
        </w:r>
      </w:hyperlink>
      <w:r w:rsidRPr="003120E6">
        <w:rPr>
          <w:rFonts w:ascii="Times New Roman" w:hAnsi="Times New Roman" w:cs="Times New Roman"/>
          <w:sz w:val="26"/>
          <w:szCs w:val="26"/>
        </w:rPr>
        <w:t xml:space="preserve"> - </w:t>
      </w:r>
      <w:r>
        <w:rPr>
          <w:rFonts w:ascii="Times New Roman" w:hAnsi="Times New Roman" w:cs="Times New Roman"/>
          <w:sz w:val="26"/>
          <w:szCs w:val="26"/>
        </w:rPr>
        <w:t>«в</w:t>
      </w:r>
      <w:hyperlink r:id="rId12" w:history="1">
        <w:r>
          <w:rPr>
            <w:rFonts w:ascii="Times New Roman" w:hAnsi="Times New Roman" w:cs="Times New Roman"/>
            <w:sz w:val="26"/>
            <w:szCs w:val="26"/>
          </w:rPr>
          <w:t>»</w:t>
        </w:r>
      </w:hyperlink>
      <w:r w:rsidRPr="003120E6">
        <w:rPr>
          <w:rFonts w:ascii="Times New Roman" w:hAnsi="Times New Roman" w:cs="Times New Roman"/>
          <w:sz w:val="26"/>
          <w:szCs w:val="26"/>
        </w:rPr>
        <w:t xml:space="preserve"> настоящего пункта и </w:t>
      </w:r>
      <w:hyperlink r:id="rId13" w:history="1">
        <w:r w:rsidRPr="00DB4A4E">
          <w:rPr>
            <w:rFonts w:ascii="Times New Roman" w:hAnsi="Times New Roman" w:cs="Times New Roman"/>
            <w:sz w:val="26"/>
            <w:szCs w:val="26"/>
          </w:rPr>
          <w:t>пункте 5</w:t>
        </w:r>
      </w:hyperlink>
      <w:r w:rsidRPr="00DB4A4E">
        <w:rPr>
          <w:rFonts w:ascii="Times New Roman" w:hAnsi="Times New Roman" w:cs="Times New Roman"/>
          <w:sz w:val="26"/>
          <w:szCs w:val="26"/>
        </w:rPr>
        <w:t xml:space="preserve"> </w:t>
      </w:r>
      <w:r w:rsidRPr="00881282">
        <w:rPr>
          <w:rFonts w:ascii="Times New Roman" w:hAnsi="Times New Roman" w:cs="Times New Roman"/>
          <w:sz w:val="26"/>
          <w:szCs w:val="26"/>
        </w:rPr>
        <w:t>Правил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r w:rsidRPr="00D80B22">
        <w:rPr>
          <w:rFonts w:ascii="Times New Roman" w:hAnsi="Times New Roman" w:cs="Times New Roman"/>
          <w:sz w:val="26"/>
          <w:szCs w:val="26"/>
        </w:rPr>
        <w:t>,</w:t>
      </w:r>
      <w:r w:rsidRPr="00DB4A4E">
        <w:rPr>
          <w:rFonts w:ascii="Times New Roman" w:hAnsi="Times New Roman" w:cs="Times New Roman"/>
          <w:sz w:val="26"/>
          <w:szCs w:val="26"/>
        </w:rPr>
        <w:t xml:space="preserve"> </w:t>
      </w:r>
      <w:r>
        <w:rPr>
          <w:rFonts w:ascii="Times New Roman" w:hAnsi="Times New Roman" w:cs="Times New Roman"/>
          <w:sz w:val="26"/>
          <w:szCs w:val="26"/>
        </w:rPr>
        <w:t xml:space="preserve">утвержденных </w:t>
      </w:r>
      <w:r w:rsidRPr="00881282">
        <w:rPr>
          <w:rFonts w:ascii="Times New Roman" w:hAnsi="Times New Roman" w:cs="Times New Roman"/>
          <w:sz w:val="26"/>
          <w:szCs w:val="26"/>
        </w:rPr>
        <w:t>Постановление</w:t>
      </w:r>
      <w:r w:rsidRPr="000C60AE">
        <w:rPr>
          <w:rFonts w:ascii="Times New Roman" w:hAnsi="Times New Roman" w:cs="Times New Roman"/>
          <w:sz w:val="26"/>
          <w:szCs w:val="26"/>
        </w:rPr>
        <w:t>м</w:t>
      </w:r>
      <w:r w:rsidRPr="00881282">
        <w:rPr>
          <w:rFonts w:ascii="Times New Roman" w:hAnsi="Times New Roman" w:cs="Times New Roman"/>
          <w:sz w:val="26"/>
          <w:szCs w:val="26"/>
        </w:rPr>
        <w:t xml:space="preserve"> Правительства РФ от 16.07.2009 </w:t>
      </w:r>
      <w:r w:rsidRPr="00DB4A4E">
        <w:rPr>
          <w:rFonts w:ascii="Times New Roman" w:hAnsi="Times New Roman" w:cs="Times New Roman"/>
          <w:sz w:val="26"/>
          <w:szCs w:val="26"/>
        </w:rPr>
        <w:t xml:space="preserve">№ </w:t>
      </w:r>
      <w:r w:rsidRPr="00881282">
        <w:rPr>
          <w:rFonts w:ascii="Times New Roman" w:hAnsi="Times New Roman" w:cs="Times New Roman"/>
          <w:sz w:val="26"/>
          <w:szCs w:val="26"/>
        </w:rPr>
        <w:t>582</w:t>
      </w:r>
      <w:r>
        <w:rPr>
          <w:rFonts w:ascii="Times New Roman" w:hAnsi="Times New Roman" w:cs="Times New Roman"/>
          <w:sz w:val="26"/>
          <w:szCs w:val="26"/>
        </w:rPr>
        <w:t>;</w:t>
      </w:r>
      <w:proofErr w:type="gramEnd"/>
    </w:p>
    <w:p w:rsidR="000734A0" w:rsidRDefault="000734A0" w:rsidP="000734A0">
      <w:pPr>
        <w:pStyle w:val="a3"/>
        <w:ind w:firstLine="567"/>
        <w:jc w:val="both"/>
        <w:rPr>
          <w:rFonts w:ascii="Times New Roman" w:hAnsi="Times New Roman"/>
          <w:sz w:val="26"/>
          <w:szCs w:val="26"/>
        </w:rPr>
      </w:pPr>
      <w:proofErr w:type="spellStart"/>
      <w:proofErr w:type="gramStart"/>
      <w:r>
        <w:rPr>
          <w:rFonts w:ascii="Times New Roman" w:hAnsi="Times New Roman"/>
          <w:sz w:val="26"/>
          <w:szCs w:val="26"/>
        </w:rPr>
        <w:lastRenderedPageBreak/>
        <w:t>д</w:t>
      </w:r>
      <w:proofErr w:type="spellEnd"/>
      <w:r>
        <w:rPr>
          <w:rFonts w:ascii="Times New Roman" w:hAnsi="Times New Roman"/>
          <w:sz w:val="26"/>
          <w:szCs w:val="26"/>
        </w:rPr>
        <w:t>)</w:t>
      </w:r>
      <w:r w:rsidRPr="0022474D">
        <w:rPr>
          <w:rFonts w:ascii="Times New Roman" w:hAnsi="Times New Roman"/>
          <w:sz w:val="26"/>
          <w:szCs w:val="26"/>
        </w:rPr>
        <w:t xml:space="preserve"> </w:t>
      </w:r>
      <w:r>
        <w:rPr>
          <w:rFonts w:ascii="Times New Roman" w:hAnsi="Times New Roman"/>
          <w:sz w:val="26"/>
          <w:szCs w:val="26"/>
        </w:rPr>
        <w:t xml:space="preserve">3 процентов в отношении земельного участка в случаях, не указанных в </w:t>
      </w:r>
      <w:hyperlink r:id="rId14" w:history="1">
        <w:r w:rsidRPr="0022474D">
          <w:rPr>
            <w:rFonts w:ascii="Times New Roman" w:hAnsi="Times New Roman" w:cs="Times New Roman"/>
            <w:sz w:val="26"/>
            <w:szCs w:val="26"/>
          </w:rPr>
          <w:t xml:space="preserve">подпунктах </w:t>
        </w:r>
        <w:r>
          <w:rPr>
            <w:rFonts w:ascii="Times New Roman" w:hAnsi="Times New Roman"/>
            <w:sz w:val="26"/>
            <w:szCs w:val="26"/>
          </w:rPr>
          <w:t>«</w:t>
        </w:r>
        <w:r w:rsidRPr="0022474D">
          <w:rPr>
            <w:rFonts w:ascii="Times New Roman" w:hAnsi="Times New Roman" w:cs="Times New Roman"/>
            <w:sz w:val="26"/>
            <w:szCs w:val="26"/>
          </w:rPr>
          <w:t>а</w:t>
        </w:r>
        <w:r>
          <w:rPr>
            <w:rFonts w:ascii="Times New Roman" w:hAnsi="Times New Roman"/>
            <w:sz w:val="26"/>
            <w:szCs w:val="26"/>
          </w:rPr>
          <w:t>»</w:t>
        </w:r>
      </w:hyperlink>
      <w:r w:rsidRPr="0022474D">
        <w:rPr>
          <w:rFonts w:ascii="Times New Roman" w:hAnsi="Times New Roman" w:cs="Times New Roman"/>
          <w:sz w:val="26"/>
          <w:szCs w:val="26"/>
        </w:rPr>
        <w:t xml:space="preserve"> - </w:t>
      </w:r>
      <w:r>
        <w:rPr>
          <w:rFonts w:ascii="Times New Roman" w:hAnsi="Times New Roman"/>
          <w:sz w:val="26"/>
          <w:szCs w:val="26"/>
        </w:rPr>
        <w:t>«г</w:t>
      </w:r>
      <w:hyperlink r:id="rId15" w:history="1">
        <w:r>
          <w:rPr>
            <w:rFonts w:ascii="Times New Roman" w:hAnsi="Times New Roman"/>
            <w:sz w:val="26"/>
            <w:szCs w:val="26"/>
          </w:rPr>
          <w:t>»</w:t>
        </w:r>
      </w:hyperlink>
      <w:r w:rsidRPr="0022474D">
        <w:rPr>
          <w:rFonts w:ascii="Times New Roman" w:hAnsi="Times New Roman" w:cs="Times New Roman"/>
          <w:sz w:val="26"/>
          <w:szCs w:val="26"/>
        </w:rPr>
        <w:t xml:space="preserve"> </w:t>
      </w:r>
      <w:r>
        <w:rPr>
          <w:rFonts w:ascii="Times New Roman" w:hAnsi="Times New Roman"/>
          <w:sz w:val="26"/>
          <w:szCs w:val="26"/>
        </w:rPr>
        <w:t xml:space="preserve">настоящего пункта и </w:t>
      </w:r>
      <w:hyperlink r:id="rId16" w:history="1">
        <w:r w:rsidRPr="00DB4A4E">
          <w:rPr>
            <w:rFonts w:ascii="Times New Roman" w:hAnsi="Times New Roman" w:cs="Times New Roman"/>
            <w:sz w:val="26"/>
            <w:szCs w:val="26"/>
          </w:rPr>
          <w:t>пункте 5</w:t>
        </w:r>
      </w:hyperlink>
      <w:r w:rsidRPr="00DB4A4E">
        <w:rPr>
          <w:rFonts w:ascii="Times New Roman" w:hAnsi="Times New Roman" w:cs="Times New Roman"/>
          <w:sz w:val="26"/>
          <w:szCs w:val="26"/>
        </w:rPr>
        <w:t xml:space="preserve"> </w:t>
      </w:r>
      <w:r w:rsidRPr="00881282">
        <w:rPr>
          <w:rFonts w:ascii="Times New Roman" w:hAnsi="Times New Roman" w:cs="Times New Roman"/>
          <w:sz w:val="26"/>
          <w:szCs w:val="26"/>
        </w:rPr>
        <w:t>Правил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r w:rsidRPr="00D80B22">
        <w:rPr>
          <w:rFonts w:ascii="Times New Roman" w:hAnsi="Times New Roman" w:cs="Times New Roman"/>
          <w:sz w:val="26"/>
          <w:szCs w:val="26"/>
        </w:rPr>
        <w:t>,</w:t>
      </w:r>
      <w:r w:rsidRPr="00DB4A4E">
        <w:rPr>
          <w:rFonts w:ascii="Times New Roman" w:hAnsi="Times New Roman" w:cs="Times New Roman"/>
          <w:sz w:val="26"/>
          <w:szCs w:val="26"/>
        </w:rPr>
        <w:t xml:space="preserve"> </w:t>
      </w:r>
      <w:r>
        <w:rPr>
          <w:rFonts w:ascii="Times New Roman" w:hAnsi="Times New Roman" w:cs="Times New Roman"/>
          <w:sz w:val="26"/>
          <w:szCs w:val="26"/>
        </w:rPr>
        <w:t xml:space="preserve">утвержденных </w:t>
      </w:r>
      <w:r w:rsidRPr="00881282">
        <w:rPr>
          <w:rFonts w:ascii="Times New Roman" w:hAnsi="Times New Roman" w:cs="Times New Roman"/>
          <w:sz w:val="26"/>
          <w:szCs w:val="26"/>
        </w:rPr>
        <w:t>Постановление</w:t>
      </w:r>
      <w:r>
        <w:rPr>
          <w:rFonts w:ascii="Times New Roman" w:hAnsi="Times New Roman" w:cs="Times New Roman"/>
          <w:b/>
          <w:sz w:val="26"/>
          <w:szCs w:val="26"/>
        </w:rPr>
        <w:t>м</w:t>
      </w:r>
      <w:r w:rsidRPr="00881282">
        <w:rPr>
          <w:rFonts w:ascii="Times New Roman" w:hAnsi="Times New Roman" w:cs="Times New Roman"/>
          <w:sz w:val="26"/>
          <w:szCs w:val="26"/>
        </w:rPr>
        <w:t xml:space="preserve"> Правительства РФ от 16.07.2009 </w:t>
      </w:r>
      <w:r w:rsidRPr="00DB4A4E">
        <w:rPr>
          <w:rFonts w:ascii="Times New Roman" w:hAnsi="Times New Roman" w:cs="Times New Roman"/>
          <w:sz w:val="26"/>
          <w:szCs w:val="26"/>
        </w:rPr>
        <w:t xml:space="preserve">№ </w:t>
      </w:r>
      <w:r w:rsidRPr="00881282">
        <w:rPr>
          <w:rFonts w:ascii="Times New Roman" w:hAnsi="Times New Roman" w:cs="Times New Roman"/>
          <w:sz w:val="26"/>
          <w:szCs w:val="26"/>
        </w:rPr>
        <w:t>582</w:t>
      </w:r>
      <w:r>
        <w:rPr>
          <w:rFonts w:ascii="Times New Roman" w:hAnsi="Times New Roman"/>
          <w:sz w:val="26"/>
          <w:szCs w:val="26"/>
        </w:rPr>
        <w:t>, на котором расположены здания, сооружения, объекты незавершенного строительства.</w:t>
      </w:r>
      <w:proofErr w:type="gramEnd"/>
    </w:p>
    <w:p w:rsidR="000734A0" w:rsidRPr="006A4F5F" w:rsidRDefault="000734A0" w:rsidP="000734A0">
      <w:pPr>
        <w:ind w:firstLine="567"/>
        <w:jc w:val="both"/>
        <w:rPr>
          <w:rFonts w:ascii="Times New Roman" w:hAnsi="Times New Roman" w:cs="Times New Roman"/>
          <w:sz w:val="26"/>
          <w:szCs w:val="26"/>
        </w:rPr>
      </w:pPr>
      <w:r>
        <w:rPr>
          <w:sz w:val="26"/>
          <w:szCs w:val="26"/>
        </w:rPr>
        <w:t xml:space="preserve">2.3. </w:t>
      </w:r>
      <w:r w:rsidRPr="006A4F5F">
        <w:rPr>
          <w:rFonts w:ascii="Times New Roman" w:hAnsi="Times New Roman" w:cs="Times New Roman"/>
          <w:sz w:val="26"/>
          <w:szCs w:val="26"/>
        </w:rPr>
        <w:t>В случае заключения договора аренды земельного участка на торгах на право заключения договора аренды земельного участка ежегодный размер арендной платы за земельный участок или размер первого арендного платежа за земельный участок определяется по результатам этих торгов.</w:t>
      </w:r>
    </w:p>
    <w:p w:rsidR="000734A0" w:rsidRPr="006A4F5F" w:rsidRDefault="000734A0" w:rsidP="000734A0">
      <w:pPr>
        <w:ind w:firstLine="567"/>
        <w:jc w:val="both"/>
        <w:rPr>
          <w:rFonts w:ascii="Times New Roman" w:hAnsi="Times New Roman" w:cs="Times New Roman"/>
          <w:sz w:val="26"/>
          <w:szCs w:val="26"/>
        </w:rPr>
      </w:pPr>
      <w:r>
        <w:rPr>
          <w:sz w:val="26"/>
          <w:szCs w:val="26"/>
        </w:rPr>
        <w:t xml:space="preserve">2.4. </w:t>
      </w:r>
      <w:proofErr w:type="gramStart"/>
      <w:r w:rsidRPr="006A4F5F">
        <w:rPr>
          <w:rFonts w:ascii="Times New Roman" w:hAnsi="Times New Roman" w:cs="Times New Roman"/>
          <w:sz w:val="26"/>
          <w:szCs w:val="26"/>
        </w:rPr>
        <w:t>В случае если по истечении 3 лет со дня предоставления в аренду земельного участка для жилищного строительства, за исключением случаев предоставления земельных участков для индивидуального жилищного строительства, не введен в эксплуатацию построенный на земельном участке объект недвижимости, арендная плата за земельный участок устанавливается в размере не менее 2-кратной налоговой ставки земельного налога на соответствующий земельный участок, если иное не установлено</w:t>
      </w:r>
      <w:proofErr w:type="gramEnd"/>
      <w:r w:rsidRPr="006A4F5F">
        <w:rPr>
          <w:rFonts w:ascii="Times New Roman" w:hAnsi="Times New Roman" w:cs="Times New Roman"/>
          <w:sz w:val="26"/>
          <w:szCs w:val="26"/>
        </w:rPr>
        <w:t xml:space="preserve"> земельным законодательством Российской Федерации.</w:t>
      </w:r>
    </w:p>
    <w:p w:rsidR="000734A0" w:rsidRDefault="000734A0" w:rsidP="000734A0">
      <w:pPr>
        <w:pStyle w:val="a3"/>
        <w:ind w:firstLine="567"/>
        <w:jc w:val="both"/>
        <w:rPr>
          <w:rFonts w:ascii="Times New Roman" w:hAnsi="Times New Roman" w:cs="Times New Roman"/>
          <w:sz w:val="26"/>
          <w:szCs w:val="26"/>
        </w:rPr>
      </w:pPr>
      <w:r w:rsidRPr="004E2237">
        <w:rPr>
          <w:rFonts w:ascii="Times New Roman" w:hAnsi="Times New Roman" w:cs="Times New Roman"/>
          <w:sz w:val="26"/>
          <w:szCs w:val="26"/>
        </w:rPr>
        <w:t xml:space="preserve">2.5. При заключении договора аренды земельного участка </w:t>
      </w:r>
      <w:r>
        <w:rPr>
          <w:rFonts w:ascii="Times New Roman" w:hAnsi="Times New Roman" w:cs="Times New Roman"/>
          <w:sz w:val="26"/>
          <w:szCs w:val="26"/>
        </w:rPr>
        <w:t xml:space="preserve">Администрация </w:t>
      </w:r>
      <w:r w:rsidR="00C97E2B">
        <w:rPr>
          <w:rFonts w:ascii="Times New Roman" w:hAnsi="Times New Roman" w:cs="Times New Roman"/>
          <w:sz w:val="26"/>
          <w:szCs w:val="26"/>
        </w:rPr>
        <w:t>Жуинского сельского поселения</w:t>
      </w:r>
      <w:r w:rsidRPr="004E2237">
        <w:rPr>
          <w:rFonts w:ascii="Times New Roman" w:hAnsi="Times New Roman" w:cs="Times New Roman"/>
          <w:sz w:val="26"/>
          <w:szCs w:val="26"/>
        </w:rPr>
        <w:t xml:space="preserve"> предусматрива</w:t>
      </w:r>
      <w:r>
        <w:rPr>
          <w:rFonts w:ascii="Times New Roman" w:hAnsi="Times New Roman" w:cs="Times New Roman"/>
          <w:sz w:val="26"/>
          <w:szCs w:val="26"/>
        </w:rPr>
        <w:t>е</w:t>
      </w:r>
      <w:r w:rsidRPr="004E2237">
        <w:rPr>
          <w:rFonts w:ascii="Times New Roman" w:hAnsi="Times New Roman" w:cs="Times New Roman"/>
          <w:sz w:val="26"/>
          <w:szCs w:val="26"/>
        </w:rPr>
        <w:t xml:space="preserve">т в таком договоре случаи и периодичность изменения арендной платы за пользование земельным участком. </w:t>
      </w:r>
      <w:proofErr w:type="gramStart"/>
      <w:r w:rsidRPr="004E2237">
        <w:rPr>
          <w:rFonts w:ascii="Times New Roman" w:hAnsi="Times New Roman" w:cs="Times New Roman"/>
          <w:sz w:val="26"/>
          <w:szCs w:val="26"/>
        </w:rPr>
        <w:t xml:space="preserve">При этом арендная плата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установленного в федеральном </w:t>
      </w:r>
      <w:hyperlink r:id="rId17" w:history="1">
        <w:r w:rsidRPr="004E2237">
          <w:rPr>
            <w:rFonts w:ascii="Times New Roman" w:hAnsi="Times New Roman" w:cs="Times New Roman"/>
            <w:sz w:val="26"/>
            <w:szCs w:val="26"/>
          </w:rPr>
          <w:t>законе</w:t>
        </w:r>
      </w:hyperlink>
      <w:r w:rsidRPr="004E2237">
        <w:rPr>
          <w:rFonts w:ascii="Times New Roman" w:hAnsi="Times New Roman" w:cs="Times New Roman"/>
          <w:sz w:val="26"/>
          <w:szCs w:val="26"/>
        </w:rPr>
        <w:t xml:space="preserve">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указанный</w:t>
      </w:r>
      <w:proofErr w:type="gramEnd"/>
      <w:r w:rsidRPr="004E2237">
        <w:rPr>
          <w:rFonts w:ascii="Times New Roman" w:hAnsi="Times New Roman" w:cs="Times New Roman"/>
          <w:sz w:val="26"/>
          <w:szCs w:val="26"/>
        </w:rPr>
        <w:t xml:space="preserve"> договор аренды.</w:t>
      </w:r>
    </w:p>
    <w:p w:rsidR="000734A0" w:rsidRPr="004E2237" w:rsidRDefault="000734A0" w:rsidP="000734A0">
      <w:pPr>
        <w:pStyle w:val="a3"/>
        <w:ind w:firstLine="567"/>
        <w:jc w:val="both"/>
        <w:rPr>
          <w:rFonts w:ascii="Times New Roman" w:hAnsi="Times New Roman" w:cs="Times New Roman"/>
          <w:sz w:val="26"/>
          <w:szCs w:val="26"/>
        </w:rPr>
      </w:pPr>
      <w:r w:rsidRPr="004E2237">
        <w:rPr>
          <w:rFonts w:ascii="Times New Roman" w:hAnsi="Times New Roman" w:cs="Times New Roman"/>
          <w:sz w:val="26"/>
          <w:szCs w:val="26"/>
        </w:rPr>
        <w:t xml:space="preserve">В случае уточнения предусмотренных </w:t>
      </w:r>
      <w:r>
        <w:rPr>
          <w:rFonts w:ascii="Times New Roman" w:hAnsi="Times New Roman" w:cs="Times New Roman"/>
          <w:sz w:val="26"/>
          <w:szCs w:val="26"/>
        </w:rPr>
        <w:t xml:space="preserve">пунктом 2.2 </w:t>
      </w:r>
      <w:r w:rsidRPr="004E2237">
        <w:rPr>
          <w:rFonts w:ascii="Times New Roman" w:hAnsi="Times New Roman" w:cs="Times New Roman"/>
          <w:sz w:val="26"/>
          <w:szCs w:val="26"/>
        </w:rPr>
        <w:t>настоящ</w:t>
      </w:r>
      <w:r>
        <w:rPr>
          <w:rFonts w:ascii="Times New Roman" w:hAnsi="Times New Roman" w:cs="Times New Roman"/>
          <w:sz w:val="26"/>
          <w:szCs w:val="26"/>
        </w:rPr>
        <w:t>его Положения</w:t>
      </w:r>
      <w:r w:rsidRPr="004E2237">
        <w:rPr>
          <w:rFonts w:ascii="Times New Roman" w:hAnsi="Times New Roman" w:cs="Times New Roman"/>
          <w:sz w:val="26"/>
          <w:szCs w:val="26"/>
        </w:rPr>
        <w:t xml:space="preserve"> условий, в соответствии с которыми определяется размер арендной платы за земельный участок, арендная плата подлежит перерасчету по состоянию на 1 января года, следующего за годом, в котором произошло изменение указанных условий. В этом случае предусмотренное </w:t>
      </w:r>
      <w:hyperlink w:anchor="Par0" w:history="1">
        <w:r w:rsidRPr="004E2237">
          <w:rPr>
            <w:rFonts w:ascii="Times New Roman" w:hAnsi="Times New Roman" w:cs="Times New Roman"/>
            <w:sz w:val="26"/>
            <w:szCs w:val="26"/>
          </w:rPr>
          <w:t>абзацем первым</w:t>
        </w:r>
      </w:hyperlink>
      <w:r w:rsidRPr="004E2237">
        <w:rPr>
          <w:rFonts w:ascii="Times New Roman" w:hAnsi="Times New Roman" w:cs="Times New Roman"/>
          <w:sz w:val="26"/>
          <w:szCs w:val="26"/>
        </w:rPr>
        <w:t xml:space="preserve"> настоящего пункта положение об изменении арендодателем в одностороннем порядке арендной платы на размер уровня инфляции, установленного в федеральном законе о федеральном бюджете на очередной финансовый год и плановый период, не применяется.</w:t>
      </w:r>
    </w:p>
    <w:p w:rsidR="000734A0" w:rsidRPr="006A4F5F" w:rsidRDefault="000734A0" w:rsidP="000734A0">
      <w:pPr>
        <w:jc w:val="both"/>
        <w:rPr>
          <w:rFonts w:ascii="Times New Roman" w:hAnsi="Times New Roman" w:cs="Times New Roman"/>
          <w:sz w:val="26"/>
          <w:szCs w:val="26"/>
        </w:rPr>
      </w:pPr>
      <w:r>
        <w:rPr>
          <w:sz w:val="26"/>
          <w:szCs w:val="26"/>
        </w:rPr>
        <w:tab/>
        <w:t xml:space="preserve">2.6. </w:t>
      </w:r>
      <w:r w:rsidRPr="006A4F5F">
        <w:rPr>
          <w:rFonts w:ascii="Times New Roman" w:hAnsi="Times New Roman" w:cs="Times New Roman"/>
          <w:sz w:val="26"/>
          <w:szCs w:val="26"/>
        </w:rPr>
        <w:t xml:space="preserve">При заключении договора аренды земельного участка, в соответствии с которым арендная плата рассчитана на основании кадастровой стоимости земельного участка, Администрация </w:t>
      </w:r>
      <w:r w:rsidR="00C97E2B" w:rsidRPr="006A4F5F">
        <w:rPr>
          <w:rFonts w:ascii="Times New Roman" w:hAnsi="Times New Roman" w:cs="Times New Roman"/>
          <w:sz w:val="26"/>
          <w:szCs w:val="26"/>
        </w:rPr>
        <w:t xml:space="preserve">Жуинского сельского поселения </w:t>
      </w:r>
      <w:r w:rsidRPr="006A4F5F">
        <w:rPr>
          <w:rFonts w:ascii="Times New Roman" w:hAnsi="Times New Roman" w:cs="Times New Roman"/>
          <w:sz w:val="26"/>
          <w:szCs w:val="26"/>
        </w:rPr>
        <w:t xml:space="preserve">предусматривает в таком договоре возможность изменения арендной платы в связи с изменением кадастровой стоимости земельного участка. При этом арендная плата подлежит перерасчету по состоянию на 1 января года, следующего за годом, в котором произошло изменение кадастровой стоимости. В этом случае индексация </w:t>
      </w:r>
      <w:r w:rsidRPr="006A4F5F">
        <w:rPr>
          <w:rFonts w:ascii="Times New Roman" w:hAnsi="Times New Roman" w:cs="Times New Roman"/>
          <w:sz w:val="26"/>
          <w:szCs w:val="26"/>
        </w:rPr>
        <w:lastRenderedPageBreak/>
        <w:t>арендной платы с учетом размера уровня инфляции, указанного в пункте 2.5 настоящего Положения, не проводится.</w:t>
      </w:r>
    </w:p>
    <w:p w:rsidR="000734A0" w:rsidRDefault="000734A0" w:rsidP="000734A0">
      <w:pPr>
        <w:pStyle w:val="a3"/>
        <w:jc w:val="both"/>
        <w:rPr>
          <w:rFonts w:ascii="Times New Roman" w:hAnsi="Times New Roman" w:cs="Times New Roman"/>
          <w:sz w:val="26"/>
          <w:szCs w:val="26"/>
        </w:rPr>
      </w:pPr>
      <w:r>
        <w:tab/>
      </w:r>
      <w:r w:rsidRPr="00F051CD">
        <w:rPr>
          <w:rFonts w:ascii="Times New Roman" w:hAnsi="Times New Roman" w:cs="Times New Roman"/>
          <w:sz w:val="26"/>
          <w:szCs w:val="26"/>
        </w:rPr>
        <w:t>2.</w:t>
      </w:r>
      <w:r>
        <w:rPr>
          <w:rFonts w:ascii="Times New Roman" w:hAnsi="Times New Roman" w:cs="Times New Roman"/>
          <w:sz w:val="26"/>
          <w:szCs w:val="26"/>
        </w:rPr>
        <w:t>7</w:t>
      </w:r>
      <w:r w:rsidRPr="00F051CD">
        <w:rPr>
          <w:rFonts w:ascii="Times New Roman" w:hAnsi="Times New Roman" w:cs="Times New Roman"/>
          <w:sz w:val="26"/>
          <w:szCs w:val="26"/>
        </w:rPr>
        <w:t>.</w:t>
      </w:r>
      <w:r>
        <w:rPr>
          <w:rFonts w:ascii="Times New Roman" w:hAnsi="Times New Roman" w:cs="Times New Roman"/>
          <w:sz w:val="26"/>
          <w:szCs w:val="26"/>
        </w:rPr>
        <w:t xml:space="preserve"> </w:t>
      </w:r>
      <w:r w:rsidRPr="00F051CD">
        <w:rPr>
          <w:rFonts w:ascii="Times New Roman" w:hAnsi="Times New Roman" w:cs="Times New Roman"/>
          <w:sz w:val="26"/>
          <w:szCs w:val="26"/>
        </w:rPr>
        <w:t xml:space="preserve">В случае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а </w:t>
      </w:r>
      <w:proofErr w:type="gramStart"/>
      <w:r w:rsidRPr="00F051CD">
        <w:rPr>
          <w:rFonts w:ascii="Times New Roman" w:hAnsi="Times New Roman" w:cs="Times New Roman"/>
          <w:sz w:val="26"/>
          <w:szCs w:val="26"/>
        </w:rPr>
        <w:t>также</w:t>
      </w:r>
      <w:proofErr w:type="gramEnd"/>
      <w:r w:rsidRPr="00F051CD">
        <w:rPr>
          <w:rFonts w:ascii="Times New Roman" w:hAnsi="Times New Roman" w:cs="Times New Roman"/>
          <w:sz w:val="26"/>
          <w:szCs w:val="26"/>
        </w:rPr>
        <w:t xml:space="preserve"> в случае если помещения в </w:t>
      </w:r>
      <w:proofErr w:type="gramStart"/>
      <w:r w:rsidRPr="00F051CD">
        <w:rPr>
          <w:rFonts w:ascii="Times New Roman" w:hAnsi="Times New Roman" w:cs="Times New Roman"/>
          <w:sz w:val="26"/>
          <w:szCs w:val="26"/>
        </w:rPr>
        <w:t>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арендная плата определяется соразмерно</w:t>
      </w:r>
      <w:proofErr w:type="gramEnd"/>
      <w:r w:rsidRPr="00F051CD">
        <w:rPr>
          <w:rFonts w:ascii="Times New Roman" w:hAnsi="Times New Roman" w:cs="Times New Roman"/>
          <w:sz w:val="26"/>
          <w:szCs w:val="26"/>
        </w:rPr>
        <w:t xml:space="preserve"> долям в праве на здание, сооружение или помещения в них.</w:t>
      </w:r>
    </w:p>
    <w:p w:rsidR="000734A0" w:rsidRPr="00F051CD" w:rsidRDefault="000734A0" w:rsidP="000734A0">
      <w:pPr>
        <w:pStyle w:val="a3"/>
        <w:jc w:val="both"/>
        <w:rPr>
          <w:rFonts w:ascii="Times New Roman" w:hAnsi="Times New Roman" w:cs="Times New Roman"/>
          <w:sz w:val="26"/>
          <w:szCs w:val="26"/>
        </w:rPr>
      </w:pPr>
    </w:p>
    <w:p w:rsidR="000734A0" w:rsidRDefault="000734A0" w:rsidP="000734A0">
      <w:pPr>
        <w:pStyle w:val="a4"/>
        <w:ind w:left="1068"/>
        <w:jc w:val="center"/>
        <w:rPr>
          <w:rFonts w:ascii="Times New Roman" w:hAnsi="Times New Roman"/>
          <w:b/>
          <w:sz w:val="26"/>
          <w:szCs w:val="26"/>
        </w:rPr>
      </w:pPr>
      <w:r>
        <w:rPr>
          <w:rFonts w:ascii="Times New Roman" w:hAnsi="Times New Roman"/>
          <w:b/>
          <w:sz w:val="26"/>
          <w:szCs w:val="26"/>
        </w:rPr>
        <w:t>3.У</w:t>
      </w:r>
      <w:r w:rsidRPr="00F051CD">
        <w:rPr>
          <w:rFonts w:ascii="Times New Roman" w:hAnsi="Times New Roman"/>
          <w:b/>
          <w:sz w:val="26"/>
          <w:szCs w:val="26"/>
        </w:rPr>
        <w:t>словия и сроки внесения арендной платы</w:t>
      </w:r>
    </w:p>
    <w:p w:rsidR="000734A0" w:rsidRPr="006A4F5F" w:rsidRDefault="000734A0" w:rsidP="00F7095E">
      <w:pPr>
        <w:pStyle w:val="a3"/>
        <w:ind w:firstLine="708"/>
        <w:jc w:val="both"/>
        <w:rPr>
          <w:rFonts w:ascii="Times New Roman" w:hAnsi="Times New Roman" w:cs="Times New Roman"/>
          <w:sz w:val="26"/>
          <w:szCs w:val="26"/>
        </w:rPr>
      </w:pPr>
      <w:r w:rsidRPr="00F051CD">
        <w:rPr>
          <w:rFonts w:ascii="Times New Roman" w:hAnsi="Times New Roman"/>
          <w:sz w:val="26"/>
          <w:szCs w:val="26"/>
        </w:rPr>
        <w:t xml:space="preserve">3.1. </w:t>
      </w:r>
      <w:r w:rsidR="00F7095E" w:rsidRPr="006A4F5F">
        <w:rPr>
          <w:rFonts w:ascii="Times New Roman" w:hAnsi="Times New Roman" w:cs="Times New Roman"/>
          <w:sz w:val="26"/>
          <w:szCs w:val="26"/>
        </w:rPr>
        <w:t>Внесение арендной платы осуществляется арендатором путем перечисления денежных средств по реквизитам, указанным в расчете арендной платы, ежегодно не позднее 31 декабря текущего года в размере платы рассчитанной за год.</w:t>
      </w:r>
    </w:p>
    <w:p w:rsidR="000734A0" w:rsidRPr="006A4F5F" w:rsidRDefault="000734A0" w:rsidP="000734A0">
      <w:pPr>
        <w:pStyle w:val="ConsPlusNormal"/>
        <w:ind w:firstLine="540"/>
        <w:jc w:val="both"/>
        <w:rPr>
          <w:rFonts w:ascii="Times New Roman" w:hAnsi="Times New Roman" w:cs="Times New Roman"/>
          <w:sz w:val="26"/>
          <w:szCs w:val="26"/>
        </w:rPr>
      </w:pPr>
      <w:r w:rsidRPr="006A4F5F">
        <w:rPr>
          <w:rFonts w:ascii="Times New Roman" w:hAnsi="Times New Roman" w:cs="Times New Roman"/>
          <w:sz w:val="26"/>
          <w:szCs w:val="26"/>
        </w:rPr>
        <w:t xml:space="preserve">В случае заключения договора аренды земельного участка после </w:t>
      </w:r>
      <w:r w:rsidR="00F7095E" w:rsidRPr="006A4F5F">
        <w:rPr>
          <w:rFonts w:ascii="Times New Roman" w:hAnsi="Times New Roman" w:cs="Times New Roman"/>
          <w:sz w:val="26"/>
          <w:szCs w:val="26"/>
        </w:rPr>
        <w:t>января текущего года размер арендной платы в год за использование земельного участка определяется путем деления размера арендной платы в год за использование земельного участка на количество дней в году и последующего умножения на оставшееся количество дней использования.</w:t>
      </w:r>
    </w:p>
    <w:p w:rsidR="000734A0" w:rsidRPr="006A4F5F" w:rsidRDefault="000734A0" w:rsidP="000734A0">
      <w:pPr>
        <w:pStyle w:val="ConsPlusTitle"/>
        <w:widowControl/>
        <w:ind w:firstLine="567"/>
        <w:jc w:val="both"/>
        <w:rPr>
          <w:rFonts w:ascii="Times New Roman" w:hAnsi="Times New Roman" w:cs="Times New Roman"/>
          <w:b w:val="0"/>
          <w:sz w:val="26"/>
          <w:szCs w:val="26"/>
        </w:rPr>
      </w:pPr>
      <w:r w:rsidRPr="006A4F5F">
        <w:rPr>
          <w:rFonts w:ascii="Times New Roman" w:hAnsi="Times New Roman" w:cs="Times New Roman"/>
          <w:b w:val="0"/>
          <w:sz w:val="26"/>
          <w:szCs w:val="26"/>
        </w:rPr>
        <w:t>За нарушение сроков внесения арендной платы, арендатор выплачивает арендодателю пени из расчета одной трехсотой, действующей в это время, ключевой ставки Центрального Банка РФ от неуплаченной суммы, за каждый день просрочки, начиная со следующего дня установленного срока уплаты.</w:t>
      </w:r>
    </w:p>
    <w:p w:rsidR="000734A0" w:rsidRPr="006A4F5F" w:rsidRDefault="000734A0" w:rsidP="000734A0">
      <w:pPr>
        <w:ind w:firstLine="709"/>
        <w:jc w:val="both"/>
        <w:rPr>
          <w:rFonts w:ascii="Times New Roman" w:hAnsi="Times New Roman" w:cs="Times New Roman"/>
          <w:sz w:val="26"/>
          <w:szCs w:val="26"/>
        </w:rPr>
      </w:pPr>
      <w:r w:rsidRPr="006A4F5F">
        <w:rPr>
          <w:rFonts w:ascii="Times New Roman" w:hAnsi="Times New Roman" w:cs="Times New Roman"/>
          <w:sz w:val="26"/>
          <w:szCs w:val="26"/>
        </w:rPr>
        <w:t>В случае просрочки уплаты арендных платежей при расторжении договора аренды земельного участка к арендатору применяются меры в соответствии со статьей 395 Гражданского кодекса Российской Федерации до полного погашения задолженности.</w:t>
      </w:r>
    </w:p>
    <w:p w:rsidR="000734A0" w:rsidRPr="006A4F5F" w:rsidRDefault="000734A0" w:rsidP="000734A0">
      <w:pPr>
        <w:ind w:firstLine="709"/>
        <w:jc w:val="both"/>
        <w:rPr>
          <w:rFonts w:ascii="Times New Roman" w:hAnsi="Times New Roman" w:cs="Times New Roman"/>
          <w:sz w:val="26"/>
          <w:szCs w:val="26"/>
        </w:rPr>
      </w:pPr>
      <w:r w:rsidRPr="006A4F5F">
        <w:rPr>
          <w:rFonts w:ascii="Times New Roman" w:hAnsi="Times New Roman" w:cs="Times New Roman"/>
          <w:sz w:val="26"/>
          <w:szCs w:val="26"/>
        </w:rPr>
        <w:t>Прекращение договора аренды земельного участка не освобождает арендатора от обязанности по уплате имеющейся задолженности по арендной плате и начисленной неустойке/процентам.</w:t>
      </w:r>
    </w:p>
    <w:p w:rsidR="000734A0" w:rsidRPr="006A4F5F" w:rsidRDefault="000734A0" w:rsidP="000734A0">
      <w:pPr>
        <w:ind w:firstLine="709"/>
        <w:jc w:val="both"/>
        <w:rPr>
          <w:rFonts w:ascii="Times New Roman" w:hAnsi="Times New Roman" w:cs="Times New Roman"/>
          <w:sz w:val="26"/>
          <w:szCs w:val="26"/>
        </w:rPr>
      </w:pPr>
      <w:r w:rsidRPr="006A4F5F">
        <w:rPr>
          <w:rFonts w:ascii="Times New Roman" w:hAnsi="Times New Roman" w:cs="Times New Roman"/>
          <w:sz w:val="26"/>
          <w:szCs w:val="26"/>
        </w:rPr>
        <w:t>3.3. Днем уплаты арендной платы считается день зачисления арендного платежа на лицевой счет Арендодателя, указанный в расчете арендной платы.</w:t>
      </w:r>
    </w:p>
    <w:p w:rsidR="000734A0" w:rsidRPr="006A4F5F" w:rsidRDefault="000734A0" w:rsidP="000734A0">
      <w:pPr>
        <w:ind w:firstLine="709"/>
        <w:jc w:val="both"/>
        <w:rPr>
          <w:rFonts w:ascii="Times New Roman" w:hAnsi="Times New Roman" w:cs="Times New Roman"/>
          <w:sz w:val="26"/>
          <w:szCs w:val="26"/>
        </w:rPr>
      </w:pPr>
      <w:r w:rsidRPr="006A4F5F">
        <w:rPr>
          <w:rFonts w:ascii="Times New Roman" w:hAnsi="Times New Roman" w:cs="Times New Roman"/>
          <w:sz w:val="26"/>
          <w:szCs w:val="26"/>
        </w:rPr>
        <w:t xml:space="preserve">3.4. В случае перечисления арендатором арендной платы по реквизитам, несоответствующим расчету арендной платы, днем внесения арендатором </w:t>
      </w:r>
      <w:r w:rsidRPr="006A4F5F">
        <w:rPr>
          <w:rFonts w:ascii="Times New Roman" w:hAnsi="Times New Roman" w:cs="Times New Roman"/>
          <w:sz w:val="26"/>
          <w:szCs w:val="26"/>
        </w:rPr>
        <w:lastRenderedPageBreak/>
        <w:t>арендной платы считается день поступления денежных средств на лицевой счет Арендодателя, указанный в расчете арендной платы.</w:t>
      </w:r>
    </w:p>
    <w:p w:rsidR="000734A0" w:rsidRDefault="000734A0" w:rsidP="000734A0">
      <w:pPr>
        <w:pStyle w:val="a4"/>
        <w:rPr>
          <w:rFonts w:ascii="Arial" w:hAnsi="Arial" w:cs="Arial"/>
          <w:b/>
          <w:bCs/>
        </w:rPr>
      </w:pPr>
    </w:p>
    <w:p w:rsidR="000734A0" w:rsidRDefault="000734A0" w:rsidP="000734A0">
      <w:pPr>
        <w:pStyle w:val="a4"/>
        <w:rPr>
          <w:rFonts w:ascii="Arial" w:hAnsi="Arial" w:cs="Arial"/>
          <w:b/>
          <w:bCs/>
        </w:rPr>
      </w:pPr>
    </w:p>
    <w:p w:rsidR="000734A0" w:rsidRPr="000734A0" w:rsidRDefault="000734A0" w:rsidP="000734A0">
      <w:pPr>
        <w:pStyle w:val="a4"/>
        <w:rPr>
          <w:rFonts w:ascii="Times New Roman" w:hAnsi="Times New Roman" w:cs="Times New Roman"/>
          <w:sz w:val="28"/>
          <w:szCs w:val="28"/>
        </w:rPr>
      </w:pPr>
    </w:p>
    <w:sectPr w:rsidR="000734A0" w:rsidRPr="000734A0" w:rsidSect="009667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1B4EEC"/>
    <w:multiLevelType w:val="multilevel"/>
    <w:tmpl w:val="388E0BE0"/>
    <w:lvl w:ilvl="0">
      <w:start w:val="1"/>
      <w:numFmt w:val="decimal"/>
      <w:lvlText w:val="%1."/>
      <w:lvlJc w:val="left"/>
      <w:pPr>
        <w:ind w:left="1068" w:hanging="360"/>
      </w:pPr>
      <w:rPr>
        <w:rFonts w:hint="default"/>
      </w:rPr>
    </w:lvl>
    <w:lvl w:ilvl="1">
      <w:start w:val="1"/>
      <w:numFmt w:val="decimal"/>
      <w:isLgl/>
      <w:lvlText w:val="%1.%2."/>
      <w:lvlJc w:val="left"/>
      <w:pPr>
        <w:ind w:left="2007" w:hanging="720"/>
      </w:pPr>
      <w:rPr>
        <w:rFonts w:hint="default"/>
      </w:rPr>
    </w:lvl>
    <w:lvl w:ilvl="2">
      <w:start w:val="1"/>
      <w:numFmt w:val="decimal"/>
      <w:isLgl/>
      <w:lvlText w:val="%1.%2.%3."/>
      <w:lvlJc w:val="left"/>
      <w:pPr>
        <w:ind w:left="2586" w:hanging="720"/>
      </w:pPr>
      <w:rPr>
        <w:rFonts w:hint="default"/>
      </w:rPr>
    </w:lvl>
    <w:lvl w:ilvl="3">
      <w:start w:val="1"/>
      <w:numFmt w:val="decimal"/>
      <w:isLgl/>
      <w:lvlText w:val="%1.%2.%3.%4."/>
      <w:lvlJc w:val="left"/>
      <w:pPr>
        <w:ind w:left="3525" w:hanging="108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5043" w:hanging="144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561" w:hanging="1800"/>
      </w:pPr>
      <w:rPr>
        <w:rFonts w:hint="default"/>
      </w:rPr>
    </w:lvl>
    <w:lvl w:ilvl="8">
      <w:start w:val="1"/>
      <w:numFmt w:val="decimal"/>
      <w:isLgl/>
      <w:lvlText w:val="%1.%2.%3.%4.%5.%6.%7.%8.%9."/>
      <w:lvlJc w:val="left"/>
      <w:pPr>
        <w:ind w:left="7140" w:hanging="1800"/>
      </w:pPr>
      <w:rPr>
        <w:rFonts w:hint="default"/>
      </w:rPr>
    </w:lvl>
  </w:abstractNum>
  <w:abstractNum w:abstractNumId="1">
    <w:nsid w:val="7FA53561"/>
    <w:multiLevelType w:val="hybridMultilevel"/>
    <w:tmpl w:val="93F25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734A0"/>
    <w:rsid w:val="000734A0"/>
    <w:rsid w:val="00394F6D"/>
    <w:rsid w:val="005F0E6E"/>
    <w:rsid w:val="006A4F5F"/>
    <w:rsid w:val="006F2788"/>
    <w:rsid w:val="007E15F1"/>
    <w:rsid w:val="00807213"/>
    <w:rsid w:val="008A30A5"/>
    <w:rsid w:val="0095220C"/>
    <w:rsid w:val="00966702"/>
    <w:rsid w:val="00C97E2B"/>
    <w:rsid w:val="00CC3C0A"/>
    <w:rsid w:val="00F1160F"/>
    <w:rsid w:val="00F709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67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734A0"/>
    <w:pPr>
      <w:spacing w:after="0" w:line="240" w:lineRule="auto"/>
    </w:pPr>
  </w:style>
  <w:style w:type="paragraph" w:styleId="a4">
    <w:name w:val="List Paragraph"/>
    <w:basedOn w:val="a"/>
    <w:uiPriority w:val="34"/>
    <w:qFormat/>
    <w:rsid w:val="000734A0"/>
    <w:pPr>
      <w:ind w:left="720"/>
      <w:contextualSpacing/>
    </w:pPr>
  </w:style>
  <w:style w:type="character" w:styleId="a5">
    <w:name w:val="Hyperlink"/>
    <w:basedOn w:val="a0"/>
    <w:uiPriority w:val="99"/>
    <w:semiHidden/>
    <w:unhideWhenUsed/>
    <w:rsid w:val="000734A0"/>
    <w:rPr>
      <w:color w:val="0000FF"/>
      <w:u w:val="single"/>
    </w:rPr>
  </w:style>
  <w:style w:type="paragraph" w:customStyle="1" w:styleId="ConsPlusTitle">
    <w:name w:val="ConsPlusTitle"/>
    <w:rsid w:val="000734A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0734A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9682&amp;dst=100029" TargetMode="External"/><Relationship Id="rId13" Type="http://schemas.openxmlformats.org/officeDocument/2006/relationships/hyperlink" Target="https://login.consultant.ru/link/?req=doc&amp;base=LAW&amp;n=439682&amp;dst=3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469793&amp;dst=521" TargetMode="External"/><Relationship Id="rId12" Type="http://schemas.openxmlformats.org/officeDocument/2006/relationships/hyperlink" Target="https://login.consultant.ru/link/?req=doc&amp;base=LAW&amp;n=439682&amp;dst=26" TargetMode="External"/><Relationship Id="rId17" Type="http://schemas.openxmlformats.org/officeDocument/2006/relationships/hyperlink" Target="https://login.consultant.ru/link/?req=doc&amp;base=LAW&amp;n=93375&amp;dst=100002" TargetMode="External"/><Relationship Id="rId2" Type="http://schemas.openxmlformats.org/officeDocument/2006/relationships/styles" Target="styles.xml"/><Relationship Id="rId16" Type="http://schemas.openxmlformats.org/officeDocument/2006/relationships/hyperlink" Target="https://login.consultant.ru/link/?req=doc&amp;base=LAW&amp;n=439682&amp;dst=31" TargetMode="External"/><Relationship Id="rId1" Type="http://schemas.openxmlformats.org/officeDocument/2006/relationships/numbering" Target="numbering.xml"/><Relationship Id="rId6" Type="http://schemas.openxmlformats.org/officeDocument/2006/relationships/hyperlink" Target="https://login.consultant.ru/link/?req=doc&amp;base=LAW&amp;n=469773&amp;dst=1371" TargetMode="External"/><Relationship Id="rId11" Type="http://schemas.openxmlformats.org/officeDocument/2006/relationships/hyperlink" Target="https://login.consultant.ru/link/?req=doc&amp;base=LAW&amp;n=439682&amp;dst=100029" TargetMode="External"/><Relationship Id="rId5" Type="http://schemas.openxmlformats.org/officeDocument/2006/relationships/hyperlink" Target="https://login.consultant.ru/link/?req=doc&amp;base=LAW&amp;n=469773&amp;dst=1400" TargetMode="External"/><Relationship Id="rId15" Type="http://schemas.openxmlformats.org/officeDocument/2006/relationships/hyperlink" Target="https://login.consultant.ru/link/?req=doc&amp;base=LAW&amp;n=439682&amp;dst=27" TargetMode="External"/><Relationship Id="rId10" Type="http://schemas.openxmlformats.org/officeDocument/2006/relationships/hyperlink" Target="https://login.consultant.ru/link/?req=doc&amp;base=LAW&amp;n=439682&amp;dst=3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439682&amp;dst=23" TargetMode="External"/><Relationship Id="rId14" Type="http://schemas.openxmlformats.org/officeDocument/2006/relationships/hyperlink" Target="https://login.consultant.ru/link/?req=doc&amp;base=LAW&amp;n=439682&amp;dst=1000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2021</Words>
  <Characters>11522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Job</dc:creator>
  <cp:lastModifiedBy>Job</cp:lastModifiedBy>
  <cp:revision>8</cp:revision>
  <dcterms:created xsi:type="dcterms:W3CDTF">2026-04-28T02:31:00Z</dcterms:created>
  <dcterms:modified xsi:type="dcterms:W3CDTF">2026-05-18T07:05:00Z</dcterms:modified>
</cp:coreProperties>
</file>